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sz w:val="48"/>
          <w:szCs w:val="48"/>
        </w:rPr>
      </w:pPr>
      <w:r w:rsidDel="00000000" w:rsidR="00000000" w:rsidRPr="00000000">
        <w:rPr>
          <w:sz w:val="48"/>
          <w:szCs w:val="48"/>
          <w:rtl w:val="0"/>
        </w:rPr>
        <w:t xml:space="preserve">WWRP Warning Value Chain Project</w:t>
      </w:r>
    </w:p>
    <w:p w:rsidR="00000000" w:rsidDel="00000000" w:rsidP="00000000" w:rsidRDefault="00000000" w:rsidRPr="00000000" w14:paraId="00000002">
      <w:pPr>
        <w:pStyle w:val="Heading1"/>
        <w:rPr/>
      </w:pPr>
      <w:r w:rsidDel="00000000" w:rsidR="00000000" w:rsidRPr="00000000">
        <w:rPr>
          <w:rtl w:val="0"/>
        </w:rPr>
        <w:t xml:space="preserve">Warning Chain Database Questionnaire</w:t>
      </w:r>
    </w:p>
    <w:p w:rsidR="00000000" w:rsidDel="00000000" w:rsidP="00000000" w:rsidRDefault="00000000" w:rsidRPr="00000000" w14:paraId="00000003">
      <w:pPr>
        <w:rPr>
          <w:b w:val="1"/>
          <w:color w:val="000000"/>
          <w:sz w:val="28"/>
          <w:szCs w:val="28"/>
        </w:rPr>
      </w:pP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26" w:right="0" w:hanging="284"/>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Purpose</w:t>
      </w:r>
    </w:p>
    <w:p w:rsidR="00000000" w:rsidDel="00000000" w:rsidP="00000000" w:rsidRDefault="00000000" w:rsidRPr="00000000" w14:paraId="00000005">
      <w:pPr>
        <w:spacing w:after="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This questionnaire (template) provides for a comprehensive picture of the end-to-end production and flow of information and decision making along the warning chain during a natural hazard event. The template was originally designed for weather events and some guidance may reflect that, but its use is encouraged for other relevant events such as hydrological or geohazard events.</w:t>
      </w:r>
    </w:p>
    <w:p w:rsidR="00000000" w:rsidDel="00000000" w:rsidP="00000000" w:rsidRDefault="00000000" w:rsidRPr="00000000" w14:paraId="00000006">
      <w:pPr>
        <w:rPr>
          <w:rFonts w:ascii="Calibri" w:cs="Calibri" w:eastAsia="Calibri" w:hAnsi="Calibri"/>
          <w:color w:val="000000"/>
        </w:rPr>
      </w:pPr>
      <w:r w:rsidDel="00000000" w:rsidR="00000000" w:rsidRPr="00000000">
        <w:rPr>
          <w:rFonts w:ascii="Calibri" w:cs="Calibri" w:eastAsia="Calibri" w:hAnsi="Calibri"/>
          <w:color w:val="000000"/>
          <w:rtl w:val="0"/>
        </w:rPr>
        <w:t xml:space="preserve">Please use this template to record as much information as possible on the end-to-end warning chain for a particular hazardous event. This information will:</w:t>
      </w:r>
    </w:p>
    <w:p w:rsidR="00000000" w:rsidDel="00000000" w:rsidP="00000000" w:rsidRDefault="00000000" w:rsidRPr="00000000" w14:paraId="0000000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 to a global database of hazardous events with rich information covering the many components of the warning value chain, </w:t>
      </w:r>
    </w:p>
    <w:p w:rsidR="00000000" w:rsidDel="00000000" w:rsidP="00000000" w:rsidRDefault="00000000" w:rsidRPr="00000000" w14:paraId="0000000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enable case studies and cross-cutting analysis of end-to-end warning value chains, from simple to complex, to understand effective practices,</w:t>
      </w:r>
    </w:p>
    <w:p w:rsidR="00000000" w:rsidDel="00000000" w:rsidP="00000000" w:rsidRDefault="00000000" w:rsidRPr="00000000" w14:paraId="0000000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support the value cycle of review and learning from past events to identify improvements that would enhance future warnings.</w:t>
      </w:r>
    </w:p>
    <w:p w:rsidR="00000000" w:rsidDel="00000000" w:rsidP="00000000" w:rsidRDefault="00000000" w:rsidRPr="00000000" w14:paraId="0000000A">
      <w:pPr>
        <w:rPr>
          <w:rFonts w:ascii="Calibri" w:cs="Calibri" w:eastAsia="Calibri" w:hAnsi="Calibri"/>
        </w:rPr>
      </w:pPr>
      <w:r w:rsidDel="00000000" w:rsidR="00000000" w:rsidRPr="00000000">
        <w:rPr>
          <w:rFonts w:ascii="Calibri" w:cs="Calibri" w:eastAsia="Calibri" w:hAnsi="Calibri"/>
          <w:rtl w:val="0"/>
        </w:rPr>
        <w:t xml:space="preserve">More information about the WWRP Warning Value Chain Project can be found at </w:t>
      </w:r>
      <w:hyperlink r:id="rId8">
        <w:r w:rsidDel="00000000" w:rsidR="00000000" w:rsidRPr="00000000">
          <w:rPr>
            <w:rFonts w:ascii="Calibri" w:cs="Calibri" w:eastAsia="Calibri" w:hAnsi="Calibri"/>
            <w:color w:val="0000ff"/>
            <w:u w:val="single"/>
            <w:rtl w:val="0"/>
          </w:rPr>
          <w:t xml:space="preserve">http://hiweather.net/Lists/130.html</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0B">
      <w:pPr>
        <w:spacing w:after="120" w:before="120" w:lineRule="auto"/>
        <w:rPr>
          <w:color w:val="000000"/>
        </w:rPr>
      </w:pP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426" w:right="0" w:hanging="284"/>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Structure and format</w:t>
      </w:r>
    </w:p>
    <w:p w:rsidR="00000000" w:rsidDel="00000000" w:rsidP="00000000" w:rsidRDefault="00000000" w:rsidRPr="00000000" w14:paraId="0000000D">
      <w:pPr>
        <w:rPr>
          <w:rFonts w:ascii="Calibri" w:cs="Calibri" w:eastAsia="Calibri" w:hAnsi="Calibri"/>
          <w:color w:val="000000"/>
        </w:rPr>
      </w:pPr>
      <w:r w:rsidDel="00000000" w:rsidR="00000000" w:rsidRPr="00000000">
        <w:rPr>
          <w:rFonts w:ascii="Calibri" w:cs="Calibri" w:eastAsia="Calibri" w:hAnsi="Calibri"/>
          <w:color w:val="000000"/>
          <w:rtl w:val="0"/>
        </w:rPr>
        <w:t xml:space="preserve">The questionnaire consists of three main parts.</w:t>
      </w:r>
    </w:p>
    <w:p w:rsidR="00000000" w:rsidDel="00000000" w:rsidP="00000000" w:rsidRDefault="00000000" w:rsidRPr="00000000" w14:paraId="0000000E">
      <w:pPr>
        <w:rPr>
          <w:color w:val="000000"/>
        </w:rPr>
      </w:pPr>
      <w:r w:rsidDel="00000000" w:rsidR="00000000" w:rsidRPr="00000000">
        <w:rPr>
          <w:rtl w:val="0"/>
        </w:rPr>
      </w:r>
    </w:p>
    <w:p w:rsidR="00000000" w:rsidDel="00000000" w:rsidP="00000000" w:rsidRDefault="00000000" w:rsidRPr="00000000" w14:paraId="0000000F">
      <w:pPr>
        <w:rPr>
          <w:color w:val="000000"/>
        </w:rPr>
      </w:pPr>
      <w:r w:rsidDel="00000000" w:rsidR="00000000" w:rsidRPr="00000000">
        <w:rPr/>
        <mc:AlternateContent>
          <mc:Choice Requires="wpg">
            <w:drawing>
              <wp:inline distB="0" distT="0" distL="0" distR="0">
                <wp:extent cx="6628130" cy="3403600"/>
                <wp:effectExtent b="0" l="0" r="0" t="0"/>
                <wp:docPr id="20" name=""/>
                <a:graphic>
                  <a:graphicData uri="http://schemas.microsoft.com/office/word/2010/wordprocessingGroup">
                    <wpg:wgp>
                      <wpg:cNvGrpSpPr/>
                      <wpg:grpSpPr>
                        <a:xfrm>
                          <a:off x="2031935" y="2078200"/>
                          <a:ext cx="6628130" cy="3403600"/>
                          <a:chOff x="2031935" y="2078200"/>
                          <a:chExt cx="6628130" cy="3403600"/>
                        </a:xfrm>
                      </wpg:grpSpPr>
                      <wpg:grpSp>
                        <wpg:cNvGrpSpPr/>
                        <wpg:grpSpPr>
                          <a:xfrm>
                            <a:off x="2031935" y="2078200"/>
                            <a:ext cx="6628130" cy="3403600"/>
                            <a:chOff x="0" y="0"/>
                            <a:chExt cx="5405120" cy="3286037"/>
                          </a:xfrm>
                        </wpg:grpSpPr>
                        <wps:wsp>
                          <wps:cNvSpPr/>
                          <wps:cNvPr id="3" name="Shape 3"/>
                          <wps:spPr>
                            <a:xfrm>
                              <a:off x="0" y="0"/>
                              <a:ext cx="5405100" cy="3286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5405120" cy="602872"/>
                            </a:xfrm>
                            <a:prstGeom prst="roundRect">
                              <a:avLst>
                                <a:gd fmla="val 16667" name="adj"/>
                              </a:avLst>
                            </a:prstGeom>
                            <a:solidFill>
                              <a:srgbClr val="4472C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4"/>
                                    <w:vertAlign w:val="baseline"/>
                                  </w:rPr>
                                  <w:t xml:space="preserve">Part 1. Essential information</w:t>
                                </w:r>
                              </w:p>
                            </w:txbxContent>
                          </wps:txbx>
                          <wps:bodyPr anchorCtr="0" anchor="t" bIns="0" lIns="91425" spcFirstLastPara="1" rIns="91425" wrap="square" tIns="0">
                            <a:noAutofit/>
                          </wps:bodyPr>
                        </wps:wsp>
                        <wps:wsp>
                          <wps:cNvSpPr/>
                          <wps:cNvPr id="5" name="Shape 5"/>
                          <wps:spPr>
                            <a:xfrm>
                              <a:off x="0" y="868101"/>
                              <a:ext cx="5405120" cy="1539240"/>
                            </a:xfrm>
                            <a:prstGeom prst="roundRect">
                              <a:avLst>
                                <a:gd fmla="val 8771" name="adj"/>
                              </a:avLst>
                            </a:prstGeom>
                            <a:solidFill>
                              <a:srgbClr val="4472C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4"/>
                                    <w:vertAlign w:val="baseline"/>
                                  </w:rPr>
                                  <w:t xml:space="preserve">Part 2. Supplementary information about the warning chain</w:t>
                                </w:r>
                              </w:p>
                            </w:txbxContent>
                          </wps:txbx>
                          <wps:bodyPr anchorCtr="0" anchor="t" bIns="0" lIns="91425" spcFirstLastPara="1" rIns="91425" wrap="square" tIns="0">
                            <a:noAutofit/>
                          </wps:bodyPr>
                        </wps:wsp>
                        <wps:wsp>
                          <wps:cNvSpPr/>
                          <wps:cNvPr id="6" name="Shape 6"/>
                          <wps:spPr>
                            <a:xfrm>
                              <a:off x="0" y="2685327"/>
                              <a:ext cx="5405120" cy="600710"/>
                            </a:xfrm>
                            <a:prstGeom prst="roundRect">
                              <a:avLst>
                                <a:gd fmla="val 16667" name="adj"/>
                              </a:avLst>
                            </a:prstGeom>
                            <a:solidFill>
                              <a:srgbClr val="4472C4"/>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ffffff"/>
                                    <w:sz w:val="24"/>
                                    <w:vertAlign w:val="baseline"/>
                                  </w:rPr>
                                  <w:t xml:space="preserve">Part 3. Assessment of the end-to-end warning chain</w:t>
                                </w:r>
                              </w:p>
                            </w:txbxContent>
                          </wps:txbx>
                          <wps:bodyPr anchorCtr="0" anchor="t" bIns="0" lIns="91425" spcFirstLastPara="1" rIns="91425" wrap="square" tIns="0">
                            <a:noAutofit/>
                          </wps:bodyPr>
                        </wps:wsp>
                        <wps:wsp>
                          <wps:cNvSpPr/>
                          <wps:cNvPr id="7" name="Shape 7"/>
                          <wps:spPr>
                            <a:xfrm>
                              <a:off x="92597" y="295155"/>
                              <a:ext cx="5228663" cy="223994"/>
                            </a:xfrm>
                            <a:prstGeom prst="roundRect">
                              <a:avLst>
                                <a:gd fmla="val 30750" name="adj"/>
                              </a:avLst>
                            </a:prstGeom>
                            <a:solidFill>
                              <a:srgbClr val="D8E2F3"/>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Brief information about the event</w:t>
                                </w:r>
                              </w:p>
                            </w:txbxContent>
                          </wps:txbx>
                          <wps:bodyPr anchorCtr="0" anchor="ctr" bIns="0" lIns="0" spcFirstLastPara="1" rIns="0" wrap="square" tIns="0">
                            <a:noAutofit/>
                          </wps:bodyPr>
                        </wps:wsp>
                        <wps:wsp>
                          <wps:cNvSpPr/>
                          <wps:cNvPr id="8" name="Shape 8"/>
                          <wps:spPr>
                            <a:xfrm>
                              <a:off x="86810" y="2980481"/>
                              <a:ext cx="5228663" cy="222885"/>
                            </a:xfrm>
                            <a:prstGeom prst="roundRect">
                              <a:avLst>
                                <a:gd fmla="val 30750" name="adj"/>
                              </a:avLst>
                            </a:prstGeom>
                            <a:solidFill>
                              <a:srgbClr val="D8E2F3"/>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Subjective ratings</w:t>
                                </w:r>
                              </w:p>
                            </w:txbxContent>
                          </wps:txbx>
                          <wps:bodyPr anchorCtr="0" anchor="ctr" bIns="0" lIns="0" spcFirstLastPara="1" rIns="0" wrap="square" tIns="0">
                            <a:noAutofit/>
                          </wps:bodyPr>
                        </wps:wsp>
                        <wps:wsp>
                          <wps:cNvSpPr/>
                          <wps:cNvPr id="9" name="Shape 9"/>
                          <wps:spPr>
                            <a:xfrm>
                              <a:off x="92597" y="1169043"/>
                              <a:ext cx="844952" cy="792865"/>
                            </a:xfrm>
                            <a:prstGeom prst="roundRect">
                              <a:avLst>
                                <a:gd fmla="val 21531" name="adj"/>
                              </a:avLst>
                            </a:prstGeom>
                            <a:solidFill>
                              <a:srgbClr val="D8E2F3"/>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Weather, etc. observations       &amp; forecasts</w:t>
                                </w:r>
                              </w:p>
                            </w:txbxContent>
                          </wps:txbx>
                          <wps:bodyPr anchorCtr="0" anchor="ctr" bIns="0" lIns="0" spcFirstLastPara="1" rIns="0" wrap="square" tIns="0">
                            <a:noAutofit/>
                          </wps:bodyPr>
                        </wps:wsp>
                        <wps:wsp>
                          <wps:cNvSpPr/>
                          <wps:cNvPr id="10" name="Shape 10"/>
                          <wps:spPr>
                            <a:xfrm>
                              <a:off x="1157468" y="1169043"/>
                              <a:ext cx="844550" cy="792480"/>
                            </a:xfrm>
                            <a:prstGeom prst="roundRect">
                              <a:avLst>
                                <a:gd fmla="val 21531" name="adj"/>
                              </a:avLst>
                            </a:prstGeom>
                            <a:solidFill>
                              <a:srgbClr val="D8E2F3"/>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Hazard </w:t>
                                </w:r>
                                <w:r w:rsidDel="00000000" w:rsidR="00000000" w:rsidRPr="00000000">
                                  <w:rPr>
                                    <w:rFonts w:ascii="Calibri" w:cs="Calibri" w:eastAsia="Calibri" w:hAnsi="Calibri"/>
                                    <w:b w:val="0"/>
                                    <w:i w:val="0"/>
                                    <w:smallCaps w:val="0"/>
                                    <w:strike w:val="0"/>
                                    <w:color w:val="000000"/>
                                    <w:sz w:val="22"/>
                                    <w:vertAlign w:val="baseline"/>
                                  </w:rPr>
                                  <w:t xml:space="preserve">observations</w:t>
                                </w:r>
                                <w:r w:rsidDel="00000000" w:rsidR="00000000" w:rsidRPr="00000000">
                                  <w:rPr>
                                    <w:rFonts w:ascii="Calibri" w:cs="Calibri" w:eastAsia="Calibri" w:hAnsi="Calibri"/>
                                    <w:b w:val="0"/>
                                    <w:i w:val="0"/>
                                    <w:smallCaps w:val="0"/>
                                    <w:strike w:val="0"/>
                                    <w:color w:val="000000"/>
                                    <w:sz w:val="24"/>
                                    <w:vertAlign w:val="baseline"/>
                                  </w:rPr>
                                  <w:t xml:space="preserve">      &amp; forecasts</w:t>
                                </w:r>
                              </w:p>
                            </w:txbxContent>
                          </wps:txbx>
                          <wps:bodyPr anchorCtr="0" anchor="ctr" bIns="0" lIns="0" spcFirstLastPara="1" rIns="0" wrap="square" tIns="0">
                            <a:noAutofit/>
                          </wps:bodyPr>
                        </wps:wsp>
                        <wps:wsp>
                          <wps:cNvSpPr/>
                          <wps:cNvPr id="11" name="Shape 11"/>
                          <wps:spPr>
                            <a:xfrm>
                              <a:off x="2228127" y="1169043"/>
                              <a:ext cx="948690" cy="792480"/>
                            </a:xfrm>
                            <a:prstGeom prst="roundRect">
                              <a:avLst>
                                <a:gd fmla="val 21531" name="adj"/>
                              </a:avLst>
                            </a:prstGeom>
                            <a:solidFill>
                              <a:srgbClr val="D8E2F3"/>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Societal, economic &amp; environmental impacts</w:t>
                                </w:r>
                              </w:p>
                            </w:txbxContent>
                          </wps:txbx>
                          <wps:bodyPr anchorCtr="0" anchor="ctr" bIns="0" lIns="0" spcFirstLastPara="1" rIns="0" wrap="square" tIns="0">
                            <a:noAutofit/>
                          </wps:bodyPr>
                        </wps:wsp>
                        <wps:wsp>
                          <wps:cNvSpPr/>
                          <wps:cNvPr id="12" name="Shape 12"/>
                          <wps:spPr>
                            <a:xfrm>
                              <a:off x="86810" y="2095018"/>
                              <a:ext cx="5225484" cy="223200"/>
                            </a:xfrm>
                            <a:prstGeom prst="roundRect">
                              <a:avLst>
                                <a:gd fmla="val 21531" name="adj"/>
                              </a:avLst>
                            </a:prstGeom>
                            <a:solidFill>
                              <a:srgbClr val="D8E2F3"/>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t xml:space="preserve">Information flow</w:t>
                                </w:r>
                              </w:p>
                            </w:txbxContent>
                          </wps:txbx>
                          <wps:bodyPr anchorCtr="0" anchor="ctr" bIns="0" lIns="0" spcFirstLastPara="1" rIns="0" wrap="square" tIns="0">
                            <a:noAutofit/>
                          </wps:bodyPr>
                        </wps:wsp>
                        <wps:wsp>
                          <wps:cNvSpPr/>
                          <wps:cNvPr id="13" name="Shape 13"/>
                          <wps:spPr>
                            <a:xfrm>
                              <a:off x="4467828" y="1169043"/>
                              <a:ext cx="844550" cy="792480"/>
                            </a:xfrm>
                            <a:prstGeom prst="roundRect">
                              <a:avLst>
                                <a:gd fmla="val 21531" name="adj"/>
                              </a:avLst>
                            </a:prstGeom>
                            <a:solidFill>
                              <a:srgbClr val="D8E2F3"/>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Warning response</w:t>
                                </w:r>
                              </w:p>
                            </w:txbxContent>
                          </wps:txbx>
                          <wps:bodyPr anchorCtr="0" anchor="ctr" bIns="0" lIns="0" spcFirstLastPara="1" rIns="0" wrap="square" tIns="0">
                            <a:noAutofit/>
                          </wps:bodyPr>
                        </wps:wsp>
                        <wps:wsp>
                          <wps:cNvSpPr/>
                          <wps:cNvPr id="14" name="Shape 14"/>
                          <wps:spPr>
                            <a:xfrm>
                              <a:off x="3414532" y="1169043"/>
                              <a:ext cx="829519" cy="792480"/>
                            </a:xfrm>
                            <a:prstGeom prst="roundRect">
                              <a:avLst>
                                <a:gd fmla="val 21531" name="adj"/>
                              </a:avLst>
                            </a:prstGeom>
                            <a:solidFill>
                              <a:srgbClr val="D8E2F3"/>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Warning communication</w:t>
                                </w:r>
                              </w:p>
                            </w:txbxContent>
                          </wps:txbx>
                          <wps:bodyPr anchorCtr="0" anchor="ctr" bIns="0" lIns="0" spcFirstLastPara="1" rIns="0" wrap="square" tIns="0">
                            <a:noAutofit/>
                          </wps:bodyPr>
                        </wps:wsp>
                        <wps:wsp>
                          <wps:cNvSpPr/>
                          <wps:cNvPr id="15" name="Shape 15"/>
                          <wps:spPr>
                            <a:xfrm>
                              <a:off x="2002420" y="1412112"/>
                              <a:ext cx="231494" cy="327660"/>
                            </a:xfrm>
                            <a:prstGeom prst="rightArrow">
                              <a:avLst>
                                <a:gd fmla="val 50000" name="adj1"/>
                                <a:gd fmla="val 50000" name="adj2"/>
                              </a:avLst>
                            </a:prstGeom>
                            <a:solidFill>
                              <a:srgbClr val="D8E2F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4236334" y="1417899"/>
                              <a:ext cx="231494" cy="327660"/>
                            </a:xfrm>
                            <a:prstGeom prst="rightArrow">
                              <a:avLst>
                                <a:gd fmla="val 50000" name="adj1"/>
                                <a:gd fmla="val 50000" name="adj2"/>
                              </a:avLst>
                            </a:prstGeom>
                            <a:solidFill>
                              <a:srgbClr val="D8E2F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flipH="1" rot="10800000">
                              <a:off x="3177251" y="1417899"/>
                              <a:ext cx="235013" cy="327660"/>
                            </a:xfrm>
                            <a:prstGeom prst="rightArrow">
                              <a:avLst>
                                <a:gd fmla="val 50000" name="adj1"/>
                                <a:gd fmla="val 50000" name="adj2"/>
                              </a:avLst>
                            </a:prstGeom>
                            <a:solidFill>
                              <a:srgbClr val="D8E2F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flipH="1" rot="10800000">
                              <a:off x="937549" y="1417899"/>
                              <a:ext cx="231494" cy="327660"/>
                            </a:xfrm>
                            <a:prstGeom prst="rightArrow">
                              <a:avLst>
                                <a:gd fmla="val 50000" name="adj1"/>
                                <a:gd fmla="val 50000" name="adj2"/>
                              </a:avLst>
                            </a:prstGeom>
                            <a:solidFill>
                              <a:srgbClr val="D8E2F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2517494" y="2407534"/>
                              <a:ext cx="358815" cy="277793"/>
                            </a:xfrm>
                            <a:prstGeom prst="downArrow">
                              <a:avLst>
                                <a:gd fmla="val 50000" name="adj1"/>
                                <a:gd fmla="val 50000" name="adj2"/>
                              </a:avLst>
                            </a:prstGeom>
                            <a:solidFill>
                              <a:srgbClr val="4472C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2517494" y="590309"/>
                              <a:ext cx="358815" cy="277793"/>
                            </a:xfrm>
                            <a:prstGeom prst="downArrow">
                              <a:avLst>
                                <a:gd fmla="val 50000" name="adj1"/>
                                <a:gd fmla="val 50000" name="adj2"/>
                              </a:avLst>
                            </a:prstGeom>
                            <a:solidFill>
                              <a:srgbClr val="4472C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6628130" cy="3403600"/>
                <wp:effectExtent b="0" l="0" r="0" t="0"/>
                <wp:docPr id="20"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6628130" cy="34036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0">
      <w:pPr>
        <w:rPr>
          <w:color w:val="000000"/>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essential information table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requests brief facts about a particular event, such as what happened, when, where, impacts and responses. This information will help users to filter events. Please provide numerical and short text entries. Links to this event in other databases and catalogues (e.g., ECMWF Severe Event Catalogue, EM-DAT, DesInventar, etc.) about this event should be provided if possible.</w:t>
        <w:br w:type="textWrapping"/>
      </w:r>
    </w:p>
    <w:p w:rsidR="00000000" w:rsidDel="00000000" w:rsidP="00000000" w:rsidRDefault="00000000" w:rsidRPr="00000000" w14:paraId="0000001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357"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second part requests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supplementary information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about different stages in the warning value chain. This more detailed information and analysis about the weather/hazard source, hazards, impacts, warning communication and warning response will help users understand what was unique about the warning chain for this event. The questions in Part 2 probe many aspects of the warning chain but are not exhaustive. Information here might include:</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60" w:before="0" w:line="240" w:lineRule="auto"/>
        <w:ind w:left="1071"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Graphics (for example, forecast charts, reanalysis maps, warning graphics, photos of impacts, etc.). </w:t>
      </w:r>
    </w:p>
    <w:p w:rsidR="00000000" w:rsidDel="00000000" w:rsidP="00000000" w:rsidRDefault="00000000" w:rsidRPr="00000000" w14:paraId="0000001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60" w:before="0" w:line="240" w:lineRule="auto"/>
        <w:ind w:left="1071"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Videos (for example, from social media, weather service outlooks, etc.). </w:t>
      </w:r>
    </w:p>
    <w:p w:rsidR="00000000" w:rsidDel="00000000" w:rsidP="00000000" w:rsidRDefault="00000000" w:rsidRPr="00000000" w14:paraId="0000001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60" w:before="0" w:line="240" w:lineRule="auto"/>
        <w:ind w:left="1071"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Free-form text (for example, description of meteorology, selected extracts from reports, data analysis, tables, etc.)</w:t>
      </w:r>
    </w:p>
    <w:p w:rsidR="00000000" w:rsidDel="00000000" w:rsidP="00000000" w:rsidRDefault="00000000" w:rsidRPr="00000000" w14:paraId="0000001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60" w:before="0" w:line="240" w:lineRule="auto"/>
        <w:ind w:left="1071"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Links (e.g., to external reports, media, national archives, policy documents, protocols, meeting records, etc.)</w:t>
      </w:r>
    </w:p>
    <w:p w:rsidR="00000000" w:rsidDel="00000000" w:rsidP="00000000" w:rsidRDefault="00000000" w:rsidRPr="00000000" w14:paraId="00000017">
      <w:pPr>
        <w:spacing w:after="60" w:lineRule="auto"/>
        <w:ind w:left="426"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Each section has an "additional analysis" where you can add further information not covered by the items in the questionnaire. </w:t>
      </w:r>
    </w:p>
    <w:p w:rsidR="00000000" w:rsidDel="00000000" w:rsidP="00000000" w:rsidRDefault="00000000" w:rsidRPr="00000000" w14:paraId="00000018">
      <w:pPr>
        <w:spacing w:after="60" w:lineRule="auto"/>
        <w:ind w:left="426"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It is not required to complete Part 2, but please provide what information you can. Try to keep your entries brief and include references and links (URLs) to where additional information can be found. Attribute all material that may be subject to copyright (e.g., images and videos). </w:t>
      </w:r>
    </w:p>
    <w:p w:rsidR="00000000" w:rsidDel="00000000" w:rsidP="00000000" w:rsidRDefault="00000000" w:rsidRPr="00000000" w14:paraId="00000019">
      <w:pPr>
        <w:spacing w:after="60" w:lineRule="auto"/>
        <w:ind w:left="426"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Many people may contribute information on this event. Where you disagree with another contributor try to provide evidence or example to support your position. You may wish to acknowledge information providers at the end of the template before Annex 1.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subjective assessment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asks contributors to rate the effectiveness of the individual elements of the end-to-end warning chain, and its overall effectiveness, on a scale of 1 (poor) to 5 (excellent). This may assist users of the database in choosing cases and performing meta-analysis (recognising the large variability in contributors' judgments). </w:t>
      </w:r>
    </w:p>
    <w:p w:rsidR="00000000" w:rsidDel="00000000" w:rsidP="00000000" w:rsidRDefault="00000000" w:rsidRPr="00000000" w14:paraId="0000001C">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D">
      <w:pPr>
        <w:rPr>
          <w:rFonts w:ascii="Calibri" w:cs="Calibri" w:eastAsia="Calibri" w:hAnsi="Calibri"/>
          <w:color w:val="000000"/>
        </w:rPr>
      </w:pPr>
      <w:r w:rsidDel="00000000" w:rsidR="00000000" w:rsidRPr="00000000">
        <w:rPr>
          <w:rFonts w:ascii="Calibri" w:cs="Calibri" w:eastAsia="Calibri" w:hAnsi="Calibri"/>
          <w:color w:val="000000"/>
          <w:rtl w:val="0"/>
        </w:rPr>
        <w:t xml:space="preserve">The accompanying </w:t>
      </w:r>
      <w:hyperlink r:id="rId10">
        <w:r w:rsidDel="00000000" w:rsidR="00000000" w:rsidRPr="00000000">
          <w:rPr>
            <w:rFonts w:ascii="Calibri" w:cs="Calibri" w:eastAsia="Calibri" w:hAnsi="Calibri"/>
            <w:color w:val="3d85c7"/>
            <w:u w:val="single"/>
            <w:rtl w:val="0"/>
          </w:rPr>
          <w:t xml:space="preserve">Guide for the Warning Chain Database Questionnaire</w:t>
        </w:r>
      </w:hyperlink>
      <w:r w:rsidDel="00000000" w:rsidR="00000000" w:rsidRPr="00000000">
        <w:rPr>
          <w:rFonts w:ascii="Calibri" w:cs="Calibri" w:eastAsia="Calibri" w:hAnsi="Calibri"/>
          <w:vertAlign w:val="superscript"/>
        </w:rPr>
        <w:footnoteReference w:customMarkFollows="0" w:id="0"/>
      </w:r>
      <w:r w:rsidDel="00000000" w:rsidR="00000000" w:rsidRPr="00000000">
        <w:rPr>
          <w:rFonts w:ascii="Calibri" w:cs="Calibri" w:eastAsia="Calibri" w:hAnsi="Calibri"/>
          <w:rtl w:val="0"/>
        </w:rPr>
        <w:t xml:space="preserve"> provides explanation and examples of the type of information that is requested in the questionnaire.</w:t>
      </w:r>
      <w:r w:rsidDel="00000000" w:rsidR="00000000" w:rsidRPr="00000000">
        <w:rPr>
          <w:rtl w:val="0"/>
        </w:rPr>
      </w:r>
    </w:p>
    <w:p w:rsidR="00000000" w:rsidDel="00000000" w:rsidP="00000000" w:rsidRDefault="00000000" w:rsidRPr="00000000" w14:paraId="0000001E">
      <w:pPr>
        <w:spacing w:after="120" w:before="120" w:lineRule="auto"/>
        <w:rPr>
          <w:color w:val="000000"/>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50" w:before="0" w:line="240" w:lineRule="auto"/>
        <w:ind w:left="540" w:right="0" w:hanging="18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How to add resources</w:t>
      </w:r>
      <w:r w:rsidDel="00000000" w:rsidR="00000000" w:rsidRPr="00000000">
        <w:rPr>
          <w:rtl w:val="0"/>
        </w:rPr>
      </w:r>
    </w:p>
    <w:p w:rsidR="00000000" w:rsidDel="00000000" w:rsidP="00000000" w:rsidRDefault="00000000" w:rsidRPr="00000000" w14:paraId="00000020">
      <w:pPr>
        <w:spacing w:after="120" w:lineRule="auto"/>
        <w:rPr>
          <w:rFonts w:ascii="Calibri" w:cs="Calibri" w:eastAsia="Calibri" w:hAnsi="Calibri"/>
        </w:rPr>
      </w:pPr>
      <w:r w:rsidDel="00000000" w:rsidR="00000000" w:rsidRPr="00000000">
        <w:rPr>
          <w:rFonts w:ascii="Calibri" w:cs="Calibri" w:eastAsia="Calibri" w:hAnsi="Calibri"/>
          <w:rtl w:val="0"/>
        </w:rPr>
        <w:t xml:space="preserve">Resources for Part 2 (e.g., reports, graphics, data, and other information not easily accessible to the public) should be stored in the </w:t>
      </w:r>
      <w:hyperlink r:id="rId11">
        <w:r w:rsidDel="00000000" w:rsidR="00000000" w:rsidRPr="00000000">
          <w:rPr>
            <w:rFonts w:ascii="Calibri" w:cs="Calibri" w:eastAsia="Calibri" w:hAnsi="Calibri"/>
            <w:color w:val="3d85c7"/>
            <w:u w:val="single"/>
            <w:rtl w:val="0"/>
          </w:rPr>
          <w:t xml:space="preserve">event data library</w:t>
        </w:r>
      </w:hyperlink>
      <w:r w:rsidDel="00000000" w:rsidR="00000000" w:rsidRPr="00000000">
        <w:rPr>
          <w:rFonts w:ascii="Calibri" w:cs="Calibri" w:eastAsia="Calibri" w:hAnsi="Calibri"/>
          <w:rtl w:val="0"/>
        </w:rPr>
        <w:t xml:space="preserve"> of the respective case study. Brief resources such as forecast maps and warning graphics should be inserted directly into the corresponding section of the template. Reports and extensive graphics are not suitable to be embedded in the template but should be referred to. Please store the resources in the event data library first and then insert as a hyperlink to the template. To do so, follow these steps:</w:t>
      </w:r>
    </w:p>
    <w:p w:rsidR="00000000" w:rsidDel="00000000" w:rsidP="00000000" w:rsidRDefault="00000000" w:rsidRPr="00000000" w14:paraId="000000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Go to the </w:t>
      </w:r>
      <w:hyperlink r:id="rId12">
        <w:r w:rsidDel="00000000" w:rsidR="00000000" w:rsidRPr="00000000">
          <w:rPr>
            <w:rFonts w:ascii="Calibri" w:cs="Calibri" w:eastAsia="Calibri" w:hAnsi="Calibri"/>
            <w:b w:val="0"/>
            <w:i w:val="0"/>
            <w:smallCaps w:val="0"/>
            <w:strike w:val="0"/>
            <w:color w:val="3d85c7"/>
            <w:sz w:val="24"/>
            <w:szCs w:val="24"/>
            <w:u w:val="single"/>
            <w:shd w:fill="auto" w:val="clear"/>
            <w:vertAlign w:val="baseline"/>
            <w:rtl w:val="0"/>
          </w:rPr>
          <w:t xml:space="preserve">event data library</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on Google Drive</w:t>
      </w:r>
      <w:r w:rsidDel="00000000" w:rsidR="00000000" w:rsidRPr="00000000">
        <w:rPr>
          <w:rFonts w:ascii="Calibri" w:cs="Calibri" w:eastAsia="Calibri" w:hAnsi="Calibri"/>
          <w:b w:val="0"/>
          <w:i w:val="0"/>
          <w:smallCaps w:val="0"/>
          <w:strike w:val="0"/>
          <w:color w:val="3d85c7"/>
          <w:sz w:val="24"/>
          <w:szCs w:val="24"/>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(open to anyone).</w:t>
      </w:r>
    </w:p>
    <w:p w:rsidR="00000000" w:rsidDel="00000000" w:rsidP="00000000" w:rsidRDefault="00000000" w:rsidRPr="00000000" w14:paraId="0000002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an existing case study, locate the folder for the event for which you would like to add resources. If the event does not exist yet in the library, refer to the </w:t>
      </w:r>
      <w:hyperlink r:id="rId13">
        <w:r w:rsidDel="00000000" w:rsidR="00000000" w:rsidRPr="00000000">
          <w:rPr>
            <w:rFonts w:ascii="Calibri" w:cs="Calibri" w:eastAsia="Calibri" w:hAnsi="Calibri"/>
            <w:b w:val="0"/>
            <w:i w:val="0"/>
            <w:smallCaps w:val="0"/>
            <w:strike w:val="0"/>
            <w:color w:val="4f81bd"/>
            <w:sz w:val="24"/>
            <w:szCs w:val="24"/>
            <w:u w:val="single"/>
            <w:shd w:fill="auto" w:val="clear"/>
            <w:vertAlign w:val="baseline"/>
            <w:rtl w:val="0"/>
          </w:rPr>
          <w:t xml:space="preserve">README guide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open a new case study (project members only). If you are a project external contributor, please contact </w:t>
      </w:r>
      <w:hyperlink r:id="rId14">
        <w:r w:rsidDel="00000000" w:rsidR="00000000" w:rsidRPr="00000000">
          <w:rPr>
            <w:rFonts w:ascii="Calibri" w:cs="Calibri" w:eastAsia="Calibri" w:hAnsi="Calibri"/>
            <w:b w:val="0"/>
            <w:i w:val="0"/>
            <w:smallCaps w:val="0"/>
            <w:strike w:val="0"/>
            <w:color w:val="3d85c7"/>
            <w:sz w:val="24"/>
            <w:szCs w:val="24"/>
            <w:u w:val="single"/>
            <w:shd w:fill="auto" w:val="clear"/>
            <w:vertAlign w:val="baseline"/>
            <w:rtl w:val="0"/>
          </w:rPr>
          <w:t xml:space="preserve">valuechain@bom.gov.au</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open a new case study.</w:t>
      </w:r>
    </w:p>
    <w:p w:rsidR="00000000" w:rsidDel="00000000" w:rsidP="00000000" w:rsidRDefault="00000000" w:rsidRPr="00000000" w14:paraId="000000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Place your resource in the folder and give an appropriate name so others know what it is about.</w:t>
      </w:r>
    </w:p>
    <w:p w:rsidR="00000000" w:rsidDel="00000000" w:rsidP="00000000" w:rsidRDefault="00000000" w:rsidRPr="00000000" w14:paraId="000000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Right-click the file you want to embed/refer to and select 'Copy link' to retrieve the hyperlink pointing to the file.</w:t>
      </w:r>
    </w:p>
    <w:p w:rsidR="00000000" w:rsidDel="00000000" w:rsidP="00000000" w:rsidRDefault="00000000" w:rsidRPr="00000000" w14:paraId="000000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template, use 'Insert Hyperlink' to paste the hyperlink in the appropriate place.</w:t>
      </w:r>
    </w:p>
    <w:p w:rsidR="00000000" w:rsidDel="00000000" w:rsidP="00000000" w:rsidRDefault="00000000" w:rsidRPr="00000000" w14:paraId="00000026">
      <w:pPr>
        <w:rPr>
          <w:rFonts w:ascii="Calibri" w:cs="Calibri" w:eastAsia="Calibri" w:hAnsi="Calibri"/>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76" w:lineRule="auto"/>
        <w:ind w:left="538" w:right="0" w:hanging="181"/>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Tips</w:t>
      </w:r>
    </w:p>
    <w:p w:rsidR="00000000" w:rsidDel="00000000" w:rsidP="00000000" w:rsidRDefault="00000000" w:rsidRPr="00000000" w14:paraId="0000002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60" w:before="0" w:line="240" w:lineRule="auto"/>
        <w:ind w:left="714"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t>
      </w:r>
      <w:hyperlink r:id="rId15">
        <w:r w:rsidDel="00000000" w:rsidR="00000000" w:rsidRPr="00000000">
          <w:rPr>
            <w:rFonts w:ascii="Calibri" w:cs="Calibri" w:eastAsia="Calibri" w:hAnsi="Calibri"/>
            <w:b w:val="0"/>
            <w:i w:val="0"/>
            <w:smallCaps w:val="0"/>
            <w:strike w:val="0"/>
            <w:color w:val="3d85c7"/>
            <w:sz w:val="24"/>
            <w:szCs w:val="24"/>
            <w:u w:val="single"/>
            <w:shd w:fill="auto" w:val="clear"/>
            <w:vertAlign w:val="baseline"/>
            <w:rtl w:val="0"/>
          </w:rPr>
          <w:t xml:space="preserve">Value Chain Glossary</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provides a common terminology. </w:t>
      </w:r>
    </w:p>
    <w:p w:rsidR="00000000" w:rsidDel="00000000" w:rsidP="00000000" w:rsidRDefault="00000000" w:rsidRPr="00000000" w14:paraId="0000002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60" w:before="0" w:line="240" w:lineRule="auto"/>
        <w:ind w:left="714"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assist with searching the database, please use the names of hazard types listed in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Annex 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of this template.</w:t>
      </w:r>
    </w:p>
    <w:p w:rsidR="00000000" w:rsidDel="00000000" w:rsidP="00000000" w:rsidRDefault="00000000" w:rsidRPr="00000000" w14:paraId="0000002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60" w:before="0" w:line="240" w:lineRule="auto"/>
        <w:ind w:left="714"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series of prompts (</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 this template provide some quick information to assist with entering the requested data. Simply put your cursor over the information symbol i and text should pop up next to it (ignore the “Ctrl+click to follow link” instruction).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Note, that this feature is only available in the Microsoft Word App, not in the SharePoint or Google Drive browser page.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this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feature does not work for you, please consult the </w:t>
      </w:r>
      <w:hyperlink r:id="rId16">
        <w:r w:rsidDel="00000000" w:rsidR="00000000" w:rsidRPr="00000000">
          <w:rPr>
            <w:rFonts w:ascii="Calibri" w:cs="Calibri" w:eastAsia="Calibri" w:hAnsi="Calibri"/>
            <w:b w:val="0"/>
            <w:i w:val="0"/>
            <w:smallCaps w:val="0"/>
            <w:strike w:val="0"/>
            <w:color w:val="3d85c7"/>
            <w:sz w:val="24"/>
            <w:szCs w:val="24"/>
            <w:u w:val="single"/>
            <w:shd w:fill="auto" w:val="clear"/>
            <w:vertAlign w:val="baseline"/>
            <w:rtl w:val="0"/>
          </w:rPr>
          <w:t xml:space="preserve">Guide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instead.</w:t>
      </w:r>
    </w:p>
    <w:p w:rsidR="00000000" w:rsidDel="00000000" w:rsidP="00000000" w:rsidRDefault="00000000" w:rsidRPr="00000000" w14:paraId="0000002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60" w:before="0" w:line="240" w:lineRule="auto"/>
        <w:ind w:left="714"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single person may not be able to fill in the entire template. We encourage you to share the template with colleagues who can provide information.</w:t>
      </w:r>
    </w:p>
    <w:p w:rsidR="00000000" w:rsidDel="00000000" w:rsidP="00000000" w:rsidRDefault="00000000" w:rsidRPr="00000000" w14:paraId="0000002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60" w:before="0" w:line="240" w:lineRule="auto"/>
        <w:ind w:left="714"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worked example of the template is </w:t>
      </w:r>
      <w:hyperlink r:id="rId17">
        <w:r w:rsidDel="00000000" w:rsidR="00000000" w:rsidRPr="00000000">
          <w:rPr>
            <w:rFonts w:ascii="Calibri" w:cs="Calibri" w:eastAsia="Calibri" w:hAnsi="Calibri"/>
            <w:b w:val="0"/>
            <w:i w:val="0"/>
            <w:smallCaps w:val="0"/>
            <w:strike w:val="0"/>
            <w:color w:val="3d85c7"/>
            <w:sz w:val="24"/>
            <w:szCs w:val="24"/>
            <w:u w:val="single"/>
            <w:shd w:fill="auto" w:val="clear"/>
            <w:vertAlign w:val="baseline"/>
            <w:rtl w:val="0"/>
          </w:rPr>
          <w:t xml:space="preserve">here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60" w:before="0" w:line="240" w:lineRule="auto"/>
        <w:ind w:left="714"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Questions on the use of this template can be directed to </w:t>
      </w:r>
      <w:hyperlink r:id="rId18">
        <w:r w:rsidDel="00000000" w:rsidR="00000000" w:rsidRPr="00000000">
          <w:rPr>
            <w:rFonts w:ascii="Calibri" w:cs="Calibri" w:eastAsia="Calibri" w:hAnsi="Calibri"/>
            <w:b w:val="0"/>
            <w:i w:val="0"/>
            <w:smallCaps w:val="0"/>
            <w:strike w:val="0"/>
            <w:color w:val="3d85c7"/>
            <w:sz w:val="24"/>
            <w:szCs w:val="24"/>
            <w:u w:val="single"/>
            <w:shd w:fill="auto" w:val="clear"/>
            <w:vertAlign w:val="baseline"/>
            <w:rtl w:val="0"/>
          </w:rPr>
          <w:t xml:space="preserve">valuechain@bom.gov.au</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76" w:lineRule="auto"/>
        <w:ind w:left="538" w:right="0" w:hanging="181"/>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Completed questionnaire</w:t>
      </w:r>
    </w:p>
    <w:p w:rsidR="00000000" w:rsidDel="00000000" w:rsidP="00000000" w:rsidRDefault="00000000" w:rsidRPr="00000000" w14:paraId="00000030">
      <w:pPr>
        <w:rPr/>
      </w:pPr>
      <w:r w:rsidDel="00000000" w:rsidR="00000000" w:rsidRPr="00000000">
        <w:rPr>
          <w:rFonts w:ascii="Calibri" w:cs="Calibri" w:eastAsia="Calibri" w:hAnsi="Calibri"/>
          <w:color w:val="000000"/>
          <w:rtl w:val="0"/>
        </w:rPr>
        <w:t xml:space="preserve">The completed questionnaire should be stored in the </w:t>
      </w:r>
      <w:hyperlink r:id="rId19">
        <w:r w:rsidDel="00000000" w:rsidR="00000000" w:rsidRPr="00000000">
          <w:rPr>
            <w:rFonts w:ascii="Calibri" w:cs="Calibri" w:eastAsia="Calibri" w:hAnsi="Calibri"/>
            <w:color w:val="3d85c7"/>
            <w:u w:val="single"/>
            <w:rtl w:val="0"/>
          </w:rPr>
          <w:t xml:space="preserve">event data library</w:t>
        </w:r>
      </w:hyperlink>
      <w:r w:rsidDel="00000000" w:rsidR="00000000" w:rsidRPr="00000000">
        <w:rPr>
          <w:rFonts w:ascii="Calibri" w:cs="Calibri" w:eastAsia="Calibri" w:hAnsi="Calibri"/>
          <w:color w:val="000000"/>
          <w:rtl w:val="0"/>
        </w:rPr>
        <w:t xml:space="preserve"> of the respective case study, or sent to </w:t>
      </w:r>
      <w:hyperlink r:id="rId20">
        <w:r w:rsidDel="00000000" w:rsidR="00000000" w:rsidRPr="00000000">
          <w:rPr>
            <w:rFonts w:ascii="Calibri" w:cs="Calibri" w:eastAsia="Calibri" w:hAnsi="Calibri"/>
            <w:color w:val="3d85c7"/>
            <w:u w:val="single"/>
            <w:rtl w:val="0"/>
          </w:rPr>
          <w:t xml:space="preserve">valuechain@bom.gov.au</w:t>
        </w:r>
      </w:hyperlink>
      <w:r w:rsidDel="00000000" w:rsidR="00000000" w:rsidRPr="00000000">
        <w:rPr>
          <w:rFonts w:ascii="Calibri" w:cs="Calibri" w:eastAsia="Calibri" w:hAnsi="Calibri"/>
          <w:color w:val="000000"/>
          <w:rtl w:val="0"/>
        </w:rPr>
        <w:t xml:space="preserve">. </w:t>
      </w:r>
      <w:r w:rsidDel="00000000" w:rsidR="00000000" w:rsidRPr="00000000">
        <w:rPr>
          <w:rtl w:val="0"/>
        </w:rPr>
      </w:r>
    </w:p>
    <w:p w:rsidR="00000000" w:rsidDel="00000000" w:rsidP="00000000" w:rsidRDefault="00000000" w:rsidRPr="00000000" w14:paraId="00000031">
      <w:pPr>
        <w:rPr>
          <w:b w:val="1"/>
          <w:sz w:val="34"/>
          <w:szCs w:val="34"/>
        </w:rPr>
      </w:pPr>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1"/>
        <w:rPr>
          <w:rFonts w:ascii="Calibri" w:cs="Calibri" w:eastAsia="Calibri" w:hAnsi="Calibri"/>
          <w:sz w:val="34"/>
          <w:szCs w:val="34"/>
        </w:rPr>
      </w:pPr>
      <w:r w:rsidDel="00000000" w:rsidR="00000000" w:rsidRPr="00000000">
        <w:rPr>
          <w:rFonts w:ascii="Calibri" w:cs="Calibri" w:eastAsia="Calibri" w:hAnsi="Calibri"/>
          <w:b w:val="1"/>
          <w:sz w:val="34"/>
          <w:szCs w:val="34"/>
          <w:rtl w:val="0"/>
        </w:rPr>
        <w:t xml:space="preserve">Part 1. Essential information</w:t>
      </w:r>
      <w:r w:rsidDel="00000000" w:rsidR="00000000" w:rsidRPr="00000000">
        <w:rPr>
          <w:rtl w:val="0"/>
        </w:rPr>
      </w:r>
    </w:p>
    <w:tbl>
      <w:tblPr>
        <w:tblStyle w:val="Table1"/>
        <w:tblW w:w="1048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18"/>
        <w:gridCol w:w="6662"/>
        <w:tblGridChange w:id="0">
          <w:tblGrid>
            <w:gridCol w:w="3818"/>
            <w:gridCol w:w="6662"/>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3">
            <w:pPr>
              <w:rPr>
                <w:rFonts w:ascii="Calibri" w:cs="Calibri" w:eastAsia="Calibri" w:hAnsi="Calibri"/>
                <w:highlight w:val="white"/>
              </w:rPr>
            </w:pPr>
            <w:r w:rsidDel="00000000" w:rsidR="00000000" w:rsidRPr="00000000">
              <w:rPr>
                <w:rFonts w:ascii="Calibri" w:cs="Calibri" w:eastAsia="Calibri" w:hAnsi="Calibri"/>
                <w:color w:val="000000"/>
                <w:highlight w:val="white"/>
                <w:rtl w:val="0"/>
              </w:rPr>
              <w:t xml:space="preserve">Editors (Name &amp; Institute)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4">
            <w:pPr>
              <w:rPr>
                <w:rFonts w:ascii="Calibri" w:cs="Calibri" w:eastAsia="Calibri" w:hAnsi="Calibri"/>
                <w:i w:val="1"/>
                <w:color w:val="ff0000"/>
                <w:highlight w:val="white"/>
              </w:rPr>
            </w:pPr>
            <w:r w:rsidDel="00000000" w:rsidR="00000000" w:rsidRPr="00000000">
              <w:rPr>
                <w:rtl w:val="0"/>
              </w:rPr>
            </w:r>
          </w:p>
        </w:tc>
      </w:tr>
    </w:tbl>
    <w:p w:rsidR="00000000" w:rsidDel="00000000" w:rsidP="00000000" w:rsidRDefault="00000000" w:rsidRPr="00000000" w14:paraId="00000035">
      <w:pPr>
        <w:rPr>
          <w:sz w:val="12"/>
          <w:szCs w:val="12"/>
        </w:rPr>
      </w:pPr>
      <w:r w:rsidDel="00000000" w:rsidR="00000000" w:rsidRPr="00000000">
        <w:rPr>
          <w:rtl w:val="0"/>
        </w:rPr>
      </w:r>
    </w:p>
    <w:tbl>
      <w:tblPr>
        <w:tblStyle w:val="Table2"/>
        <w:tblW w:w="10483.000000000002" w:type="dxa"/>
        <w:jc w:val="left"/>
        <w:tblInd w:w="0.0" w:type="dxa"/>
        <w:tblBorders>
          <w:top w:color="000000" w:space="0" w:sz="8" w:val="single"/>
          <w:left w:color="000000" w:space="0" w:sz="8" w:val="single"/>
          <w:bottom w:color="000000" w:space="0" w:sz="18" w:val="single"/>
          <w:right w:color="000000" w:space="0" w:sz="8" w:val="single"/>
          <w:insideH w:color="000000" w:space="0" w:sz="8" w:val="single"/>
          <w:insideV w:color="000000" w:space="0" w:sz="8" w:val="single"/>
        </w:tblBorders>
        <w:tblLayout w:type="fixed"/>
        <w:tblLook w:val="0600"/>
      </w:tblPr>
      <w:tblGrid>
        <w:gridCol w:w="3818"/>
        <w:gridCol w:w="4111"/>
        <w:gridCol w:w="2554"/>
        <w:tblGridChange w:id="0">
          <w:tblGrid>
            <w:gridCol w:w="3818"/>
            <w:gridCol w:w="4111"/>
            <w:gridCol w:w="2554"/>
          </w:tblGrid>
        </w:tblGridChange>
      </w:tblGrid>
      <w:tr>
        <w:trPr>
          <w:cantSplit w:val="0"/>
          <w:tblHeader w:val="0"/>
        </w:trPr>
        <w:tc>
          <w:tcPr>
            <w:gridSpan w:val="3"/>
            <w:shd w:fill="auto" w:val="clear"/>
            <w:tcMar>
              <w:top w:w="100.0" w:type="dxa"/>
              <w:left w:w="100.0" w:type="dxa"/>
              <w:bottom w:w="100.0" w:type="dxa"/>
              <w:right w:w="100.0" w:type="dxa"/>
            </w:tcMar>
            <w:vAlign w:val="center"/>
          </w:tcPr>
          <w:p w:rsidR="00000000" w:rsidDel="00000000" w:rsidP="00000000" w:rsidRDefault="00000000" w:rsidRPr="00000000" w14:paraId="00000036">
            <w:pPr>
              <w:jc w:val="center"/>
              <w:rPr>
                <w:rFonts w:ascii="Calibri" w:cs="Calibri" w:eastAsia="Calibri" w:hAnsi="Calibri"/>
                <w:b w:val="1"/>
                <w:color w:val="1f3762"/>
                <w:highlight w:val="white"/>
              </w:rPr>
            </w:pPr>
            <w:r w:rsidDel="00000000" w:rsidR="00000000" w:rsidRPr="00000000">
              <w:rPr>
                <w:rFonts w:ascii="Calibri" w:cs="Calibri" w:eastAsia="Calibri" w:hAnsi="Calibri"/>
                <w:b w:val="1"/>
                <w:color w:val="1f3762"/>
                <w:highlight w:val="white"/>
                <w:rtl w:val="0"/>
              </w:rPr>
              <w:t xml:space="preserve">HAZARDOUS EVENT</w:t>
            </w:r>
          </w:p>
        </w:tc>
      </w:tr>
      <w:tr>
        <w:trPr>
          <w:cantSplit w:val="0"/>
          <w:tblHeader w:val="0"/>
        </w:trPr>
        <w:tc>
          <w:tcPr>
            <w:shd w:fill="f2f2f2" w:val="clear"/>
            <w:tcMar>
              <w:top w:w="100.0" w:type="dxa"/>
              <w:left w:w="100.0" w:type="dxa"/>
              <w:bottom w:w="100.0" w:type="dxa"/>
              <w:right w:w="100.0" w:type="dxa"/>
            </w:tcMar>
          </w:tcPr>
          <w:p w:rsidR="00000000" w:rsidDel="00000000" w:rsidP="00000000" w:rsidRDefault="00000000" w:rsidRPr="00000000" w14:paraId="00000039">
            <w:pPr>
              <w:rPr>
                <w:rFonts w:ascii="Calibri" w:cs="Calibri" w:eastAsia="Calibri" w:hAnsi="Calibri"/>
              </w:rPr>
            </w:pPr>
            <w:r w:rsidDel="00000000" w:rsidR="00000000" w:rsidRPr="00000000">
              <w:rPr>
                <w:rFonts w:ascii="Calibri" w:cs="Calibri" w:eastAsia="Calibri" w:hAnsi="Calibri"/>
                <w:color w:val="000000"/>
                <w:rtl w:val="0"/>
              </w:rPr>
              <w:t xml:space="preserve">Unique identifier </w:t>
            </w:r>
            <w:bookmarkStart w:colFirst="0" w:colLast="0" w:name="bookmark=id.30j0zll" w:id="1"/>
            <w:bookmarkEnd w:id="1"/>
            <w:hyperlink w:anchor="bookmark=id.30j0zll">
              <w:r w:rsidDel="00000000" w:rsidR="00000000" w:rsidRPr="00000000">
                <w:rPr>
                  <w:rFonts w:ascii="Arimo" w:cs="Arimo" w:eastAsia="Arimo" w:hAnsi="Arimo"/>
                  <w:color w:val="000000"/>
                  <w:u w:val="none"/>
                  <w:rtl w:val="0"/>
                </w:rPr>
                <w:t xml:space="preserve">i</w:t>
              </w:r>
            </w:hyperlink>
            <w:r w:rsidDel="00000000" w:rsidR="00000000" w:rsidRPr="00000000">
              <w:rPr>
                <w:rtl w:val="0"/>
              </w:rPr>
            </w:r>
          </w:p>
        </w:tc>
        <w:tc>
          <w:tcPr>
            <w:gridSpan w:val="2"/>
            <w:shd w:fill="f2f2f2" w:val="clear"/>
            <w:tcMar>
              <w:top w:w="100.0" w:type="dxa"/>
              <w:left w:w="100.0" w:type="dxa"/>
              <w:bottom w:w="100.0" w:type="dxa"/>
              <w:right w:w="100.0" w:type="dxa"/>
            </w:tcMar>
          </w:tcPr>
          <w:p w:rsidR="00000000" w:rsidDel="00000000" w:rsidP="00000000" w:rsidRDefault="00000000" w:rsidRPr="00000000" w14:paraId="0000003A">
            <w:pPr>
              <w:pStyle w:val="Title"/>
              <w:rPr>
                <w:rFonts w:ascii="Calibri" w:cs="Calibri" w:eastAsia="Calibri" w:hAnsi="Calibri"/>
                <w:i w:val="1"/>
                <w:color w:val="ff0000"/>
                <w:sz w:val="22"/>
                <w:szCs w:val="22"/>
                <w:highlight w:val="white"/>
              </w:rPr>
            </w:pPr>
            <w:r w:rsidDel="00000000" w:rsidR="00000000" w:rsidRPr="00000000">
              <w:rPr>
                <w:rFonts w:ascii="Calibri" w:cs="Calibri" w:eastAsia="Calibri" w:hAnsi="Calibri"/>
                <w:i w:val="1"/>
                <w:color w:val="ff0000"/>
                <w:sz w:val="22"/>
                <w:szCs w:val="22"/>
                <w:highlight w:val="white"/>
                <w:rtl w:val="0"/>
              </w:rPr>
              <w:t xml:space="preserve">(This will be added by the Project Team at a later date)</w:t>
            </w:r>
          </w:p>
        </w:tc>
      </w:tr>
      <w:tr>
        <w:trPr>
          <w:cantSplit w:val="0"/>
          <w:trHeight w:val="190" w:hRule="atLeast"/>
          <w:tblHeader w:val="0"/>
        </w:trPr>
        <w:tc>
          <w:tcPr>
            <w:shd w:fill="f2f2f2" w:val="clear"/>
            <w:tcMar>
              <w:top w:w="100.0" w:type="dxa"/>
              <w:left w:w="100.0" w:type="dxa"/>
              <w:bottom w:w="100.0" w:type="dxa"/>
              <w:right w:w="100.0" w:type="dxa"/>
            </w:tcMar>
          </w:tcPr>
          <w:p w:rsidR="00000000" w:rsidDel="00000000" w:rsidP="00000000" w:rsidRDefault="00000000" w:rsidRPr="00000000" w14:paraId="0000003C">
            <w:pPr>
              <w:rPr>
                <w:rFonts w:ascii="Calibri" w:cs="Calibri" w:eastAsia="Calibri" w:hAnsi="Calibri"/>
              </w:rPr>
            </w:pPr>
            <w:r w:rsidDel="00000000" w:rsidR="00000000" w:rsidRPr="00000000">
              <w:rPr>
                <w:rFonts w:ascii="Calibri" w:cs="Calibri" w:eastAsia="Calibri" w:hAnsi="Calibri"/>
                <w:rtl w:val="0"/>
              </w:rPr>
              <w:t xml:space="preserve">Name of event</w:t>
            </w:r>
          </w:p>
        </w:tc>
        <w:tc>
          <w:tcPr>
            <w:gridSpan w:val="2"/>
            <w:shd w:fill="f2f2f2" w:val="clear"/>
            <w:tcMar>
              <w:top w:w="100.0" w:type="dxa"/>
              <w:left w:w="100.0" w:type="dxa"/>
              <w:bottom w:w="100.0" w:type="dxa"/>
              <w:right w:w="100.0" w:type="dxa"/>
            </w:tcMar>
          </w:tcPr>
          <w:p w:rsidR="00000000" w:rsidDel="00000000" w:rsidP="00000000" w:rsidRDefault="00000000" w:rsidRPr="00000000" w14:paraId="0000003D">
            <w:pPr>
              <w:pStyle w:val="Title"/>
              <w:rPr>
                <w:rFonts w:ascii="Calibri" w:cs="Calibri" w:eastAsia="Calibri" w:hAnsi="Calibri"/>
                <w:i w:val="1"/>
                <w:sz w:val="22"/>
                <w:szCs w:val="22"/>
                <w:highlight w:val="white"/>
              </w:rPr>
            </w:pPr>
            <w:bookmarkStart w:colFirst="0" w:colLast="0" w:name="_heading=h.1fob9te" w:id="2"/>
            <w:bookmarkEnd w:id="2"/>
            <w:r w:rsidDel="00000000" w:rsidR="00000000" w:rsidRPr="00000000">
              <w:rPr>
                <w:rtl w:val="0"/>
              </w:rPr>
            </w:r>
          </w:p>
        </w:tc>
      </w:tr>
      <w:tr>
        <w:trPr>
          <w:cantSplit w:val="0"/>
          <w:tblHeader w:val="0"/>
        </w:trPr>
        <w:tc>
          <w:tcPr>
            <w:shd w:fill="f2f2f2" w:val="clear"/>
            <w:tcMar>
              <w:top w:w="100.0" w:type="dxa"/>
              <w:left w:w="100.0" w:type="dxa"/>
              <w:bottom w:w="100.0" w:type="dxa"/>
              <w:right w:w="100.0" w:type="dxa"/>
            </w:tcMar>
          </w:tcPr>
          <w:bookmarkStart w:colFirst="0" w:colLast="0" w:name="bookmark=id.3znysh7" w:id="3"/>
          <w:bookmarkEnd w:id="3"/>
          <w:p w:rsidR="00000000" w:rsidDel="00000000" w:rsidP="00000000" w:rsidRDefault="00000000" w:rsidRPr="00000000" w14:paraId="0000003F">
            <w:pPr>
              <w:rPr>
                <w:rFonts w:ascii="Calibri" w:cs="Calibri" w:eastAsia="Calibri" w:hAnsi="Calibri"/>
                <w:i w:val="1"/>
              </w:rPr>
            </w:pPr>
            <w:r w:rsidDel="00000000" w:rsidR="00000000" w:rsidRPr="00000000">
              <w:rPr>
                <w:rFonts w:ascii="Calibri" w:cs="Calibri" w:eastAsia="Calibri" w:hAnsi="Calibri"/>
                <w:color w:val="000000"/>
                <w:rtl w:val="0"/>
              </w:rPr>
              <w:t xml:space="preserve">When did it happen </w:t>
            </w:r>
            <w:hyperlink w:anchor="bookmark=id.3znysh7">
              <w:r w:rsidDel="00000000" w:rsidR="00000000" w:rsidRPr="00000000">
                <w:rPr>
                  <w:rFonts w:ascii="Arimo" w:cs="Arimo" w:eastAsia="Arimo" w:hAnsi="Arimo"/>
                  <w:color w:val="000000"/>
                  <w:u w:val="none"/>
                  <w:rtl w:val="0"/>
                </w:rPr>
                <w:t xml:space="preserve">i</w:t>
              </w:r>
            </w:hyperlink>
            <w:hyperlink w:anchor="bookmark=id.3znysh7">
              <w:r w:rsidDel="00000000" w:rsidR="00000000" w:rsidRPr="00000000">
                <w:rPr>
                  <w:rFonts w:ascii="Calibri" w:cs="Calibri" w:eastAsia="Calibri" w:hAnsi="Calibri"/>
                  <w:color w:val="000000"/>
                  <w:u w:val="none"/>
                  <w:rtl w:val="0"/>
                </w:rPr>
                <w:t xml:space="preserve">?</w:t>
              </w:r>
            </w:hyperlink>
            <w:r w:rsidDel="00000000" w:rsidR="00000000" w:rsidRPr="00000000">
              <w:rPr>
                <w:rtl w:val="0"/>
              </w:rPr>
            </w:r>
          </w:p>
        </w:tc>
        <w:tc>
          <w:tcPr>
            <w:gridSpan w:val="2"/>
            <w:shd w:fill="f2f2f2" w:val="clear"/>
            <w:tcMar>
              <w:top w:w="100.0" w:type="dxa"/>
              <w:left w:w="100.0" w:type="dxa"/>
              <w:bottom w:w="100.0" w:type="dxa"/>
              <w:right w:w="100.0" w:type="dxa"/>
            </w:tcMar>
          </w:tcPr>
          <w:p w:rsidR="00000000" w:rsidDel="00000000" w:rsidP="00000000" w:rsidRDefault="00000000" w:rsidRPr="00000000" w14:paraId="00000040">
            <w:pPr>
              <w:rPr>
                <w:rFonts w:ascii="Calibri" w:cs="Calibri" w:eastAsia="Calibri" w:hAnsi="Calibri"/>
                <w:highlight w:val="white"/>
              </w:rPr>
            </w:pPr>
            <w:r w:rsidDel="00000000" w:rsidR="00000000" w:rsidRPr="00000000">
              <w:rPr>
                <w:rtl w:val="0"/>
              </w:rPr>
            </w:r>
          </w:p>
        </w:tc>
      </w:tr>
      <w:tr>
        <w:trPr>
          <w:cantSplit w:val="0"/>
          <w:tblHeader w:val="0"/>
        </w:trPr>
        <w:tc>
          <w:tcPr>
            <w:tcBorders>
              <w:bottom w:color="000000" w:space="0" w:sz="4" w:val="single"/>
            </w:tcBorders>
            <w:shd w:fill="f2f2f2" w:val="clear"/>
            <w:tcMar>
              <w:top w:w="100.0" w:type="dxa"/>
              <w:left w:w="100.0" w:type="dxa"/>
              <w:bottom w:w="100.0" w:type="dxa"/>
              <w:right w:w="100.0" w:type="dxa"/>
            </w:tcMar>
          </w:tcPr>
          <w:p w:rsidR="00000000" w:rsidDel="00000000" w:rsidP="00000000" w:rsidRDefault="00000000" w:rsidRPr="00000000" w14:paraId="00000042">
            <w:pPr>
              <w:rPr>
                <w:rFonts w:ascii="Calibri" w:cs="Calibri" w:eastAsia="Calibri" w:hAnsi="Calibri"/>
              </w:rPr>
            </w:pPr>
            <w:r w:rsidDel="00000000" w:rsidR="00000000" w:rsidRPr="00000000">
              <w:rPr>
                <w:rFonts w:ascii="Calibri" w:cs="Calibri" w:eastAsia="Calibri" w:hAnsi="Calibri"/>
                <w:rtl w:val="0"/>
              </w:rPr>
              <w:t xml:space="preserve">Where did it happen </w:t>
            </w:r>
            <w:bookmarkStart w:colFirst="0" w:colLast="0" w:name="bookmark=id.2et92p0" w:id="4"/>
            <w:bookmarkEnd w:id="4"/>
            <w:hyperlink w:anchor="bookmark=id.2et92p0">
              <w:r w:rsidDel="00000000" w:rsidR="00000000" w:rsidRPr="00000000">
                <w:rPr>
                  <w:rFonts w:ascii="Arimo" w:cs="Arimo" w:eastAsia="Arimo" w:hAnsi="Arimo"/>
                  <w:color w:val="000000"/>
                  <w:u w:val="none"/>
                  <w:rtl w:val="0"/>
                </w:rPr>
                <w:t xml:space="preserve">i</w:t>
              </w:r>
            </w:hyperlink>
            <w:r w:rsidDel="00000000" w:rsidR="00000000" w:rsidRPr="00000000">
              <w:rPr>
                <w:rFonts w:ascii="Calibri" w:cs="Calibri" w:eastAsia="Calibri" w:hAnsi="Calibri"/>
                <w:rtl w:val="0"/>
              </w:rPr>
              <w:t xml:space="preserve">?</w:t>
            </w:r>
          </w:p>
        </w:tc>
        <w:tc>
          <w:tcPr>
            <w:tcBorders>
              <w:bottom w:color="000000" w:space="0" w:sz="4" w:val="single"/>
            </w:tcBorders>
            <w:shd w:fill="f2f2f2" w:val="clear"/>
            <w:tcMar>
              <w:top w:w="100.0" w:type="dxa"/>
              <w:left w:w="100.0" w:type="dxa"/>
              <w:bottom w:w="100.0" w:type="dxa"/>
              <w:right w:w="100.0" w:type="dxa"/>
            </w:tcMar>
          </w:tcPr>
          <w:p w:rsidR="00000000" w:rsidDel="00000000" w:rsidP="00000000" w:rsidRDefault="00000000" w:rsidRPr="00000000" w14:paraId="00000043">
            <w:pPr>
              <w:rPr>
                <w:rFonts w:ascii="Calibri" w:cs="Calibri" w:eastAsia="Calibri" w:hAnsi="Calibri"/>
                <w:highlight w:val="white"/>
              </w:rPr>
            </w:pPr>
            <w:r w:rsidDel="00000000" w:rsidR="00000000" w:rsidRPr="00000000">
              <w:rPr>
                <w:rtl w:val="0"/>
              </w:rPr>
            </w:r>
          </w:p>
        </w:tc>
        <w:tc>
          <w:tcPr>
            <w:tcBorders>
              <w:bottom w:color="000000" w:space="0" w:sz="4" w:val="single"/>
            </w:tcBorders>
            <w:shd w:fill="f2f2f2" w:val="clear"/>
          </w:tcPr>
          <w:p w:rsidR="00000000" w:rsidDel="00000000" w:rsidP="00000000" w:rsidRDefault="00000000" w:rsidRPr="00000000" w14:paraId="00000044">
            <w:pPr>
              <w:rPr>
                <w:rFonts w:ascii="Calibri" w:cs="Calibri" w:eastAsia="Calibri" w:hAnsi="Calibri"/>
                <w:highlight w:val="white"/>
              </w:rPr>
            </w:pPr>
            <w:r w:rsidDel="00000000" w:rsidR="00000000" w:rsidRPr="00000000">
              <w:rPr>
                <w:rFonts w:ascii="Calibri" w:cs="Calibri" w:eastAsia="Calibri" w:hAnsi="Calibri"/>
                <w:rtl w:val="0"/>
              </w:rPr>
              <w:t xml:space="preserve">☐ rural    </w:t>
            </w:r>
            <w:bookmarkStart w:colFirst="0" w:colLast="0" w:name="bookmark=id.tyjcwt" w:id="5"/>
            <w:bookmarkEnd w:id="5"/>
            <w:r w:rsidDel="00000000" w:rsidR="00000000" w:rsidRPr="00000000">
              <w:rPr>
                <w:rFonts w:ascii="Calibri" w:cs="Calibri" w:eastAsia="Calibri" w:hAnsi="Calibri"/>
                <w:rtl w:val="0"/>
              </w:rPr>
              <w:t xml:space="preserve">☐ urban</w:t>
            </w:r>
            <w:r w:rsidDel="00000000" w:rsidR="00000000" w:rsidRPr="00000000">
              <w:rPr>
                <w:rtl w:val="0"/>
              </w:rPr>
            </w:r>
          </w:p>
        </w:tc>
      </w:tr>
      <w:tr>
        <w:trPr>
          <w:cantSplit w:val="0"/>
          <w:trHeight w:val="420" w:hRule="atLeast"/>
          <w:tblHeader w:val="0"/>
        </w:trPr>
        <w:tc>
          <w:tcPr>
            <w:tcBorders>
              <w:top w:color="000000" w:space="0" w:sz="4" w:val="single"/>
              <w:bottom w:color="000000" w:space="0" w:sz="18" w:val="single"/>
            </w:tcBorders>
            <w:shd w:fill="f2f2f2" w:val="clear"/>
            <w:tcMar>
              <w:top w:w="100.0" w:type="dxa"/>
              <w:left w:w="100.0" w:type="dxa"/>
              <w:bottom w:w="100.0" w:type="dxa"/>
              <w:right w:w="100.0" w:type="dxa"/>
            </w:tcMar>
          </w:tcPr>
          <w:p w:rsidR="00000000" w:rsidDel="00000000" w:rsidP="00000000" w:rsidRDefault="00000000" w:rsidRPr="00000000" w14:paraId="00000045">
            <w:pPr>
              <w:pStyle w:val="Heading2"/>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Links/UIDs to other databases</w:t>
            </w:r>
          </w:p>
          <w:p w:rsidR="00000000" w:rsidDel="00000000" w:rsidP="00000000" w:rsidRDefault="00000000" w:rsidRPr="00000000" w14:paraId="00000046">
            <w:pPr>
              <w:pStyle w:val="Heading2"/>
              <w:spacing w:after="0" w:before="0" w:lineRule="auto"/>
              <w:rPr>
                <w:rFonts w:ascii="Calibri" w:cs="Calibri" w:eastAsia="Calibri" w:hAnsi="Calibri"/>
                <w:i w:val="1"/>
                <w:sz w:val="20"/>
                <w:szCs w:val="20"/>
                <w:highlight w:val="white"/>
              </w:rPr>
            </w:pPr>
            <w:r w:rsidDel="00000000" w:rsidR="00000000" w:rsidRPr="00000000">
              <w:rPr>
                <w:rFonts w:ascii="Calibri" w:cs="Calibri" w:eastAsia="Calibri" w:hAnsi="Calibri"/>
                <w:i w:val="1"/>
                <w:sz w:val="20"/>
                <w:szCs w:val="20"/>
                <w:rtl w:val="0"/>
              </w:rPr>
              <w:t xml:space="preserve">(ECMWF catalogue of severe events, WMO CHE, DesInventar, EM-DAT, GLIDE, etc.)</w:t>
            </w:r>
            <w:r w:rsidDel="00000000" w:rsidR="00000000" w:rsidRPr="00000000">
              <w:rPr>
                <w:rtl w:val="0"/>
              </w:rPr>
            </w:r>
          </w:p>
        </w:tc>
        <w:tc>
          <w:tcPr>
            <w:gridSpan w:val="2"/>
            <w:tcBorders>
              <w:top w:color="000000" w:space="0" w:sz="4" w:val="single"/>
            </w:tcBorders>
            <w:shd w:fill="f2f2f2" w:val="clear"/>
            <w:tcMar>
              <w:top w:w="100.0" w:type="dxa"/>
              <w:left w:w="100.0" w:type="dxa"/>
              <w:bottom w:w="100.0" w:type="dxa"/>
              <w:right w:w="100.0" w:type="dxa"/>
            </w:tcMar>
          </w:tcPr>
          <w:p w:rsidR="00000000" w:rsidDel="00000000" w:rsidP="00000000" w:rsidRDefault="00000000" w:rsidRPr="00000000" w14:paraId="00000047">
            <w:pPr>
              <w:rPr>
                <w:rFonts w:ascii="Calibri" w:cs="Calibri" w:eastAsia="Calibri" w:hAnsi="Calibri"/>
              </w:rPr>
            </w:pPr>
            <w:r w:rsidDel="00000000" w:rsidR="00000000" w:rsidRPr="00000000">
              <w:rPr>
                <w:rtl w:val="0"/>
              </w:rPr>
            </w:r>
          </w:p>
        </w:tc>
      </w:tr>
      <w:tr>
        <w:trPr>
          <w:cantSplit w:val="0"/>
          <w:tblHeader w:val="0"/>
        </w:trPr>
        <w:tc>
          <w:tcPr>
            <w:gridSpan w:val="3"/>
            <w:tcBorders>
              <w:top w:color="000000" w:space="0" w:sz="1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9">
            <w:pPr>
              <w:jc w:val="center"/>
              <w:rPr>
                <w:rFonts w:ascii="Calibri" w:cs="Calibri" w:eastAsia="Calibri" w:hAnsi="Calibri"/>
                <w:b w:val="1"/>
                <w:color w:val="ff0000"/>
                <w:highlight w:val="white"/>
              </w:rPr>
            </w:pPr>
            <w:r w:rsidDel="00000000" w:rsidR="00000000" w:rsidRPr="00000000">
              <w:rPr>
                <w:rFonts w:ascii="Calibri" w:cs="Calibri" w:eastAsia="Calibri" w:hAnsi="Calibri"/>
                <w:b w:val="1"/>
                <w:color w:val="1f3762"/>
                <w:highlight w:val="white"/>
                <w:rtl w:val="0"/>
              </w:rPr>
              <w:t xml:space="preserve">WHAT HAPPENED – </w:t>
            </w:r>
            <w:r w:rsidDel="00000000" w:rsidR="00000000" w:rsidRPr="00000000">
              <w:rPr>
                <w:rFonts w:ascii="Calibri" w:cs="Calibri" w:eastAsia="Calibri" w:hAnsi="Calibri"/>
                <w:b w:val="1"/>
                <w:color w:val="4f81bd"/>
                <w:highlight w:val="white"/>
                <w:rtl w:val="0"/>
              </w:rPr>
              <w:t xml:space="preserve">WEATHER/HAZARD SOURCE</w:t>
            </w:r>
            <w:r w:rsidDel="00000000" w:rsidR="00000000" w:rsidRPr="00000000">
              <w:rPr>
                <w:rFonts w:ascii="Calibri" w:cs="Calibri" w:eastAsia="Calibri" w:hAnsi="Calibri"/>
                <w:b w:val="1"/>
                <w:color w:val="1f3762"/>
                <w:highlight w:val="white"/>
                <w:rtl w:val="0"/>
              </w:rPr>
              <w:t xml:space="preserve">, </w:t>
            </w:r>
            <w:r w:rsidDel="00000000" w:rsidR="00000000" w:rsidRPr="00000000">
              <w:rPr>
                <w:rFonts w:ascii="Calibri" w:cs="Calibri" w:eastAsia="Calibri" w:hAnsi="Calibri"/>
                <w:b w:val="1"/>
                <w:color w:val="c0504d"/>
                <w:highlight w:val="white"/>
                <w:rtl w:val="0"/>
              </w:rPr>
              <w:t xml:space="preserve">HAZARDS</w:t>
            </w:r>
            <w:r w:rsidDel="00000000" w:rsidR="00000000" w:rsidRPr="00000000">
              <w:rPr>
                <w:rFonts w:ascii="Calibri" w:cs="Calibri" w:eastAsia="Calibri" w:hAnsi="Calibri"/>
                <w:b w:val="1"/>
                <w:color w:val="1f3762"/>
                <w:highlight w:val="white"/>
                <w:rtl w:val="0"/>
              </w:rPr>
              <w:t xml:space="preserve">, </w:t>
            </w:r>
            <w:r w:rsidDel="00000000" w:rsidR="00000000" w:rsidRPr="00000000">
              <w:rPr>
                <w:rFonts w:ascii="Calibri" w:cs="Calibri" w:eastAsia="Calibri" w:hAnsi="Calibri"/>
                <w:b w:val="1"/>
                <w:color w:val="9bbb59"/>
                <w:highlight w:val="white"/>
                <w:rtl w:val="0"/>
              </w:rPr>
              <w:t xml:space="preserve">IMPACTS</w:t>
            </w:r>
            <w:r w:rsidDel="00000000" w:rsidR="00000000" w:rsidRPr="00000000">
              <w:rPr>
                <w:rFonts w:ascii="Calibri" w:cs="Calibri" w:eastAsia="Calibri" w:hAnsi="Calibri"/>
                <w:b w:val="1"/>
                <w:color w:val="1f3762"/>
                <w:highlight w:val="white"/>
                <w:rtl w:val="0"/>
              </w:rPr>
              <w:t xml:space="preserve">, </w:t>
            </w:r>
            <w:r w:rsidDel="00000000" w:rsidR="00000000" w:rsidRPr="00000000">
              <w:rPr>
                <w:rFonts w:ascii="Calibri" w:cs="Calibri" w:eastAsia="Calibri" w:hAnsi="Calibri"/>
                <w:b w:val="1"/>
                <w:color w:val="8064a2"/>
                <w:highlight w:val="white"/>
                <w:rtl w:val="0"/>
              </w:rPr>
              <w:t xml:space="preserve">WARNINGS</w:t>
            </w:r>
            <w:r w:rsidDel="00000000" w:rsidR="00000000" w:rsidRPr="00000000">
              <w:rPr>
                <w:rFonts w:ascii="Calibri" w:cs="Calibri" w:eastAsia="Calibri" w:hAnsi="Calibri"/>
                <w:b w:val="1"/>
                <w:color w:val="1f3762"/>
                <w:highlight w:val="white"/>
                <w:rtl w:val="0"/>
              </w:rPr>
              <w:t xml:space="preserve">, </w:t>
            </w:r>
            <w:r w:rsidDel="00000000" w:rsidR="00000000" w:rsidRPr="00000000">
              <w:rPr>
                <w:rFonts w:ascii="Calibri" w:cs="Calibri" w:eastAsia="Calibri" w:hAnsi="Calibri"/>
                <w:b w:val="1"/>
                <w:color w:val="4bacc6"/>
                <w:highlight w:val="white"/>
                <w:rtl w:val="0"/>
              </w:rPr>
              <w:t xml:space="preserve">RESPONSES</w:t>
            </w:r>
            <w:r w:rsidDel="00000000" w:rsidR="00000000" w:rsidRPr="00000000">
              <w:rPr>
                <w:rtl w:val="0"/>
              </w:rPr>
            </w:r>
          </w:p>
        </w:tc>
      </w:tr>
      <w:tr>
        <w:trPr>
          <w:cantSplit w:val="0"/>
          <w:tblHeader w:val="0"/>
        </w:trPr>
        <w:tc>
          <w:tcPr>
            <w:shd w:fill="dbe5f1" w:val="clear"/>
            <w:tcMar>
              <w:top w:w="100.0" w:type="dxa"/>
              <w:left w:w="100.0" w:type="dxa"/>
              <w:bottom w:w="100.0" w:type="dxa"/>
              <w:right w:w="100.0" w:type="dxa"/>
            </w:tcMar>
          </w:tcPr>
          <w:p w:rsidR="00000000" w:rsidDel="00000000" w:rsidP="00000000" w:rsidRDefault="00000000" w:rsidRPr="00000000" w14:paraId="0000004C">
            <w:pPr>
              <w:rPr>
                <w:rFonts w:ascii="Calibri" w:cs="Calibri" w:eastAsia="Calibri" w:hAnsi="Calibri"/>
                <w:highlight w:val="white"/>
              </w:rPr>
            </w:pPr>
            <w:r w:rsidDel="00000000" w:rsidR="00000000" w:rsidRPr="00000000">
              <w:rPr>
                <w:rFonts w:ascii="Calibri" w:cs="Calibri" w:eastAsia="Calibri" w:hAnsi="Calibri"/>
                <w:color w:val="000000"/>
                <w:rtl w:val="0"/>
              </w:rPr>
              <w:t xml:space="preserve">Event type/system that caused hazards </w:t>
            </w:r>
            <w:hyperlink w:anchor="bookmark=id.48pi1tg">
              <w:r w:rsidDel="00000000" w:rsidR="00000000" w:rsidRPr="00000000">
                <w:rPr>
                  <w:rFonts w:ascii="Arimo" w:cs="Arimo" w:eastAsia="Arimo" w:hAnsi="Arimo"/>
                  <w:color w:val="000000"/>
                  <w:u w:val="none"/>
                  <w:rtl w:val="0"/>
                </w:rPr>
                <w:t xml:space="preserve">i</w:t>
              </w:r>
            </w:hyperlink>
            <w:r w:rsidDel="00000000" w:rsidR="00000000" w:rsidRPr="00000000">
              <w:rPr>
                <w:rFonts w:ascii="Calibri" w:cs="Calibri" w:eastAsia="Calibri" w:hAnsi="Calibri"/>
                <w:i w:val="1"/>
                <w:sz w:val="20"/>
                <w:szCs w:val="20"/>
                <w:rtl w:val="0"/>
              </w:rPr>
              <w:t xml:space="preserve"> Refer to Annex 1</w:t>
            </w:r>
            <w:r w:rsidDel="00000000" w:rsidR="00000000" w:rsidRPr="00000000">
              <w:rPr>
                <w:rtl w:val="0"/>
              </w:rPr>
            </w:r>
          </w:p>
        </w:tc>
        <w:tc>
          <w:tcPr>
            <w:gridSpan w:val="2"/>
            <w:shd w:fill="dbe5f1" w:val="clear"/>
            <w:tcMar>
              <w:top w:w="100.0" w:type="dxa"/>
              <w:left w:w="100.0" w:type="dxa"/>
              <w:bottom w:w="100.0" w:type="dxa"/>
              <w:right w:w="100.0" w:type="dxa"/>
            </w:tcMar>
          </w:tcPr>
          <w:p w:rsidR="00000000" w:rsidDel="00000000" w:rsidP="00000000" w:rsidRDefault="00000000" w:rsidRPr="00000000" w14:paraId="0000004D">
            <w:pPr>
              <w:rPr>
                <w:rFonts w:ascii="Calibri" w:cs="Calibri" w:eastAsia="Calibri" w:hAnsi="Calibri"/>
                <w:i w:val="1"/>
                <w:highlight w:val="white"/>
              </w:rPr>
            </w:pPr>
            <w:r w:rsidDel="00000000" w:rsidR="00000000" w:rsidRPr="00000000">
              <w:rPr>
                <w:rtl w:val="0"/>
              </w:rPr>
            </w:r>
          </w:p>
        </w:tc>
      </w:tr>
      <w:tr>
        <w:trPr>
          <w:cantSplit w:val="0"/>
          <w:trHeight w:val="24" w:hRule="atLeast"/>
          <w:tblHeader w:val="0"/>
        </w:trPr>
        <w:tc>
          <w:tcPr>
            <w:gridSpan w:val="3"/>
            <w:shd w:fill="b8cce4" w:val="clear"/>
            <w:tcMar>
              <w:top w:w="100.0" w:type="dxa"/>
              <w:left w:w="100.0" w:type="dxa"/>
              <w:bottom w:w="100.0" w:type="dxa"/>
              <w:right w:w="100.0" w:type="dxa"/>
            </w:tcMar>
          </w:tcPr>
          <w:p w:rsidR="00000000" w:rsidDel="00000000" w:rsidP="00000000" w:rsidRDefault="00000000" w:rsidRPr="00000000" w14:paraId="0000004F">
            <w:pPr>
              <w:jc w:val="center"/>
              <w:rPr>
                <w:rFonts w:ascii="Calibri" w:cs="Calibri" w:eastAsia="Calibri" w:hAnsi="Calibri"/>
                <w:i w:val="1"/>
                <w:highlight w:val="white"/>
              </w:rPr>
            </w:pPr>
            <w:r w:rsidDel="00000000" w:rsidR="00000000" w:rsidRPr="00000000">
              <w:rPr>
                <w:rFonts w:ascii="Calibri" w:cs="Calibri" w:eastAsia="Calibri" w:hAnsi="Calibri"/>
                <w:rtl w:val="0"/>
              </w:rPr>
              <w:t xml:space="preserve">If possible, provide more detail about weather, etc. observations &amp; forecasts </w:t>
            </w:r>
            <w:hyperlink w:anchor="_heading=h.lnxbz9">
              <w:r w:rsidDel="00000000" w:rsidR="00000000" w:rsidRPr="00000000">
                <w:rPr>
                  <w:rFonts w:ascii="Calibri" w:cs="Calibri" w:eastAsia="Calibri" w:hAnsi="Calibri"/>
                  <w:i w:val="1"/>
                  <w:color w:val="000000"/>
                  <w:u w:val="none"/>
                  <w:rtl w:val="0"/>
                </w:rPr>
                <w:t xml:space="preserve">(</w:t>
              </w:r>
            </w:hyperlink>
            <w:hyperlink w:anchor="_heading=h.lnxbz9">
              <w:r w:rsidDel="00000000" w:rsidR="00000000" w:rsidRPr="00000000">
                <w:rPr>
                  <w:rFonts w:ascii="Calibri" w:cs="Calibri" w:eastAsia="Calibri" w:hAnsi="Calibri"/>
                  <w:i w:val="1"/>
                  <w:color w:val="0070c0"/>
                  <w:u w:val="single"/>
                  <w:rtl w:val="0"/>
                </w:rPr>
                <w:t xml:space="preserve">link to pag</w:t>
              </w:r>
            </w:hyperlink>
            <w:hyperlink w:anchor="_heading=h.lnxbz9">
              <w:r w:rsidDel="00000000" w:rsidR="00000000" w:rsidRPr="00000000">
                <w:rPr>
                  <w:rFonts w:ascii="Calibri" w:cs="Calibri" w:eastAsia="Calibri" w:hAnsi="Calibri"/>
                  <w:i w:val="1"/>
                  <w:color w:val="548dd4"/>
                  <w:u w:val="single"/>
                  <w:rtl w:val="0"/>
                </w:rPr>
                <w:t xml:space="preserve">e</w:t>
              </w:r>
            </w:hyperlink>
            <w:hyperlink w:anchor="_heading=h.lnxbz9">
              <w:r w:rsidDel="00000000" w:rsidR="00000000" w:rsidRPr="00000000">
                <w:rPr>
                  <w:rFonts w:ascii="Calibri" w:cs="Calibri" w:eastAsia="Calibri" w:hAnsi="Calibri"/>
                  <w:i w:val="1"/>
                  <w:color w:val="000000"/>
                  <w:u w:val="none"/>
                  <w:rtl w:val="0"/>
                </w:rPr>
                <w:t xml:space="preserve">)</w:t>
              </w:r>
            </w:hyperlink>
            <w:r w:rsidDel="00000000" w:rsidR="00000000" w:rsidRPr="00000000">
              <w:rPr>
                <w:rtl w:val="0"/>
              </w:rPr>
            </w:r>
          </w:p>
        </w:tc>
      </w:tr>
      <w:tr>
        <w:trPr>
          <w:cantSplit w:val="0"/>
          <w:tblHeader w:val="0"/>
        </w:trPr>
        <w:tc>
          <w:tcPr>
            <w:tcBorders>
              <w:top w:color="000000" w:space="0" w:sz="18" w:val="single"/>
              <w:bottom w:color="000000" w:space="0" w:sz="4" w:val="single"/>
            </w:tcBorders>
            <w:shd w:fill="f2dcdb" w:val="clear"/>
            <w:tcMar>
              <w:top w:w="100.0" w:type="dxa"/>
              <w:left w:w="100.0" w:type="dxa"/>
              <w:bottom w:w="100.0" w:type="dxa"/>
              <w:right w:w="100.0" w:type="dxa"/>
            </w:tcMar>
          </w:tcPr>
          <w:p w:rsidR="00000000" w:rsidDel="00000000" w:rsidP="00000000" w:rsidRDefault="00000000" w:rsidRPr="00000000" w14:paraId="00000052">
            <w:pPr>
              <w:rPr>
                <w:rFonts w:ascii="Calibri" w:cs="Calibri" w:eastAsia="Calibri" w:hAnsi="Calibri"/>
                <w:color w:val="000000"/>
              </w:rPr>
            </w:pPr>
            <w:r w:rsidDel="00000000" w:rsidR="00000000" w:rsidRPr="00000000">
              <w:rPr>
                <w:rFonts w:ascii="Calibri" w:cs="Calibri" w:eastAsia="Calibri" w:hAnsi="Calibri"/>
                <w:rtl w:val="0"/>
              </w:rPr>
              <w:t xml:space="preserve">Were any hazards forecast?</w:t>
            </w:r>
            <w:r w:rsidDel="00000000" w:rsidR="00000000" w:rsidRPr="00000000">
              <w:rPr>
                <w:rtl w:val="0"/>
              </w:rPr>
            </w:r>
          </w:p>
        </w:tc>
        <w:tc>
          <w:tcPr>
            <w:gridSpan w:val="2"/>
            <w:tcBorders>
              <w:top w:color="000000" w:space="0" w:sz="18" w:val="single"/>
              <w:bottom w:color="000000" w:space="0" w:sz="4" w:val="single"/>
            </w:tcBorders>
            <w:shd w:fill="f2dcdb" w:val="clear"/>
            <w:tcMar>
              <w:top w:w="100.0" w:type="dxa"/>
              <w:left w:w="100.0" w:type="dxa"/>
              <w:bottom w:w="100.0" w:type="dxa"/>
              <w:right w:w="100.0" w:type="dxa"/>
            </w:tcMar>
          </w:tcPr>
          <w:p w:rsidR="00000000" w:rsidDel="00000000" w:rsidP="00000000" w:rsidRDefault="00000000" w:rsidRPr="00000000" w14:paraId="00000053">
            <w:pPr>
              <w:rPr>
                <w:rFonts w:ascii="Calibri" w:cs="Calibri" w:eastAsia="Calibri" w:hAnsi="Calibri"/>
                <w:highlight w:val="white"/>
              </w:rPr>
            </w:pPr>
            <w:r w:rsidDel="00000000" w:rsidR="00000000" w:rsidRPr="00000000">
              <w:rPr>
                <w:rFonts w:ascii="Calibri" w:cs="Calibri" w:eastAsia="Calibri" w:hAnsi="Calibri"/>
                <w:rtl w:val="0"/>
              </w:rPr>
              <w:t xml:space="preserve">☐ yes    ☐ no</w:t>
            </w:r>
            <w:r w:rsidDel="00000000" w:rsidR="00000000" w:rsidRPr="00000000">
              <w:rPr>
                <w:rtl w:val="0"/>
              </w:rPr>
            </w:r>
          </w:p>
        </w:tc>
      </w:tr>
      <w:tr>
        <w:trPr>
          <w:cantSplit w:val="0"/>
          <w:tblHeader w:val="0"/>
        </w:trPr>
        <w:tc>
          <w:tcPr>
            <w:tcBorders>
              <w:top w:color="000000" w:space="0" w:sz="4" w:val="single"/>
            </w:tcBorders>
            <w:shd w:fill="f2dcdb" w:val="clear"/>
            <w:tcMar>
              <w:top w:w="100.0" w:type="dxa"/>
              <w:left w:w="100.0" w:type="dxa"/>
              <w:bottom w:w="100.0" w:type="dxa"/>
              <w:right w:w="100.0" w:type="dxa"/>
            </w:tcMar>
          </w:tcPr>
          <w:bookmarkStart w:colFirst="0" w:colLast="0" w:name="bookmark=id.3dy6vkm" w:id="6"/>
          <w:bookmarkEnd w:id="6"/>
          <w:p w:rsidR="00000000" w:rsidDel="00000000" w:rsidP="00000000" w:rsidRDefault="00000000" w:rsidRPr="00000000" w14:paraId="00000055">
            <w:pPr>
              <w:rPr>
                <w:rFonts w:ascii="Calibri" w:cs="Calibri" w:eastAsia="Calibri" w:hAnsi="Calibri"/>
                <w:highlight w:val="white"/>
              </w:rPr>
            </w:pPr>
            <w:r w:rsidDel="00000000" w:rsidR="00000000" w:rsidRPr="00000000">
              <w:rPr>
                <w:rFonts w:ascii="Calibri" w:cs="Calibri" w:eastAsia="Calibri" w:hAnsi="Calibri"/>
                <w:color w:val="000000"/>
                <w:rtl w:val="0"/>
              </w:rPr>
              <w:t xml:space="preserve">Hazards that caused the main impacts</w:t>
            </w:r>
            <w:r w:rsidDel="00000000" w:rsidR="00000000" w:rsidRPr="00000000">
              <w:rPr>
                <w:rFonts w:ascii="Calibri" w:cs="Calibri" w:eastAsia="Calibri" w:hAnsi="Calibri"/>
                <w:rtl w:val="0"/>
              </w:rPr>
              <w:t xml:space="preserve"> </w:t>
            </w:r>
            <w:hyperlink w:anchor="bookmark=id.3dy6vkm">
              <w:r w:rsidDel="00000000" w:rsidR="00000000" w:rsidRPr="00000000">
                <w:rPr>
                  <w:rFonts w:ascii="Arimo" w:cs="Arimo" w:eastAsia="Arimo" w:hAnsi="Arimo"/>
                  <w:color w:val="000000"/>
                  <w:u w:val="none"/>
                  <w:rtl w:val="0"/>
                </w:rPr>
                <w:t xml:space="preserve">i</w:t>
              </w:r>
            </w:hyperlink>
            <w:r w:rsidDel="00000000" w:rsidR="00000000" w:rsidRPr="00000000">
              <w:rPr>
                <w:rFonts w:ascii="Calibri" w:cs="Calibri" w:eastAsia="Calibri" w:hAnsi="Calibri"/>
                <w:i w:val="1"/>
                <w:sz w:val="20"/>
                <w:szCs w:val="20"/>
                <w:rtl w:val="0"/>
              </w:rPr>
              <w:t xml:space="preserve"> Refer to Annex </w:t>
            </w:r>
            <w:r w:rsidDel="00000000" w:rsidR="00000000" w:rsidRPr="00000000">
              <w:rPr>
                <w:rFonts w:ascii="Calibri" w:cs="Calibri" w:eastAsia="Calibri" w:hAnsi="Calibri"/>
                <w:rtl w:val="0"/>
              </w:rPr>
              <w:t xml:space="preserve">1</w:t>
            </w:r>
            <w:r w:rsidDel="00000000" w:rsidR="00000000" w:rsidRPr="00000000">
              <w:rPr>
                <w:rtl w:val="0"/>
              </w:rPr>
            </w:r>
          </w:p>
        </w:tc>
        <w:tc>
          <w:tcPr>
            <w:gridSpan w:val="2"/>
            <w:tcBorders>
              <w:top w:color="000000" w:space="0" w:sz="4" w:val="single"/>
            </w:tcBorders>
            <w:shd w:fill="f2dcdb" w:val="clear"/>
            <w:tcMar>
              <w:top w:w="100.0" w:type="dxa"/>
              <w:left w:w="100.0" w:type="dxa"/>
              <w:bottom w:w="100.0" w:type="dxa"/>
              <w:right w:w="100.0" w:type="dxa"/>
            </w:tcMar>
          </w:tcPr>
          <w:p w:rsidR="00000000" w:rsidDel="00000000" w:rsidP="00000000" w:rsidRDefault="00000000" w:rsidRPr="00000000" w14:paraId="00000056">
            <w:pPr>
              <w:rPr>
                <w:rFonts w:ascii="Calibri" w:cs="Calibri" w:eastAsia="Calibri" w:hAnsi="Calibri"/>
                <w:highlight w:val="white"/>
              </w:rPr>
            </w:pPr>
            <w:r w:rsidDel="00000000" w:rsidR="00000000" w:rsidRPr="00000000">
              <w:rPr>
                <w:rtl w:val="0"/>
              </w:rPr>
            </w:r>
          </w:p>
        </w:tc>
      </w:tr>
      <w:tr>
        <w:trPr>
          <w:cantSplit w:val="0"/>
          <w:tblHeader w:val="0"/>
        </w:trPr>
        <w:tc>
          <w:tcPr>
            <w:shd w:fill="f2dcdb" w:val="clear"/>
            <w:tcMar>
              <w:top w:w="100.0" w:type="dxa"/>
              <w:left w:w="100.0" w:type="dxa"/>
              <w:bottom w:w="100.0" w:type="dxa"/>
              <w:right w:w="100.0" w:type="dxa"/>
            </w:tcMar>
          </w:tcPr>
          <w:p w:rsidR="00000000" w:rsidDel="00000000" w:rsidP="00000000" w:rsidRDefault="00000000" w:rsidRPr="00000000" w14:paraId="00000058">
            <w:pPr>
              <w:rPr>
                <w:rFonts w:ascii="Calibri" w:cs="Calibri" w:eastAsia="Calibri" w:hAnsi="Calibri"/>
                <w:color w:val="000000"/>
                <w:highlight w:val="white"/>
              </w:rPr>
            </w:pPr>
            <w:r w:rsidDel="00000000" w:rsidR="00000000" w:rsidRPr="00000000">
              <w:rPr>
                <w:rFonts w:ascii="Calibri" w:cs="Calibri" w:eastAsia="Calibri" w:hAnsi="Calibri"/>
                <w:color w:val="000000"/>
                <w:rtl w:val="0"/>
              </w:rPr>
              <w:t xml:space="preserve">Classify hazard according to the location’s climatology or average frequency of occurrence </w:t>
            </w:r>
            <w:bookmarkStart w:colFirst="0" w:colLast="0" w:name="bookmark=id.1t3h5sf" w:id="7"/>
            <w:bookmarkEnd w:id="7"/>
            <w:hyperlink w:anchor="bookmark=id.1t3h5sf">
              <w:r w:rsidDel="00000000" w:rsidR="00000000" w:rsidRPr="00000000">
                <w:rPr>
                  <w:rFonts w:ascii="Arimo" w:cs="Arimo" w:eastAsia="Arimo" w:hAnsi="Arimo"/>
                  <w:color w:val="000000"/>
                  <w:u w:val="none"/>
                  <w:rtl w:val="0"/>
                </w:rPr>
                <w:t xml:space="preserve">i</w:t>
              </w:r>
            </w:hyperlink>
            <w:r w:rsidDel="00000000" w:rsidR="00000000" w:rsidRPr="00000000">
              <w:rPr>
                <w:rtl w:val="0"/>
              </w:rPr>
            </w:r>
          </w:p>
        </w:tc>
        <w:tc>
          <w:tcPr>
            <w:gridSpan w:val="2"/>
            <w:shd w:fill="f2dcdb" w:val="clear"/>
            <w:tcMar>
              <w:top w:w="100.0" w:type="dxa"/>
              <w:left w:w="100.0" w:type="dxa"/>
              <w:bottom w:w="100.0" w:type="dxa"/>
              <w:right w:w="100.0" w:type="dxa"/>
            </w:tcMar>
          </w:tcPr>
          <w:p w:rsidR="00000000" w:rsidDel="00000000" w:rsidP="00000000" w:rsidRDefault="00000000" w:rsidRPr="00000000" w14:paraId="00000059">
            <w:pPr>
              <w:rPr>
                <w:rFonts w:ascii="Calibri" w:cs="Calibri" w:eastAsia="Calibri" w:hAnsi="Calibri"/>
                <w:i w:val="1"/>
                <w:highlight w:val="white"/>
              </w:rPr>
            </w:pPr>
            <w:r w:rsidDel="00000000" w:rsidR="00000000" w:rsidRPr="00000000">
              <w:rPr>
                <w:rtl w:val="0"/>
              </w:rPr>
            </w:r>
          </w:p>
        </w:tc>
      </w:tr>
      <w:tr>
        <w:trPr>
          <w:cantSplit w:val="0"/>
          <w:tblHeader w:val="0"/>
        </w:trPr>
        <w:tc>
          <w:tcPr>
            <w:gridSpan w:val="3"/>
            <w:tcBorders>
              <w:bottom w:color="000000" w:space="0" w:sz="18" w:val="single"/>
            </w:tcBorders>
            <w:shd w:fill="e5b9b7" w:val="clear"/>
            <w:tcMar>
              <w:top w:w="100.0" w:type="dxa"/>
              <w:left w:w="100.0" w:type="dxa"/>
              <w:bottom w:w="100.0" w:type="dxa"/>
              <w:right w:w="100.0" w:type="dxa"/>
            </w:tcMar>
          </w:tcPr>
          <w:p w:rsidR="00000000" w:rsidDel="00000000" w:rsidP="00000000" w:rsidRDefault="00000000" w:rsidRPr="00000000" w14:paraId="0000005B">
            <w:pPr>
              <w:jc w:val="center"/>
              <w:rPr>
                <w:rFonts w:ascii="Calibri" w:cs="Calibri" w:eastAsia="Calibri" w:hAnsi="Calibri"/>
                <w:b w:val="1"/>
                <w:highlight w:val="white"/>
              </w:rPr>
            </w:pPr>
            <w:r w:rsidDel="00000000" w:rsidR="00000000" w:rsidRPr="00000000">
              <w:rPr>
                <w:rFonts w:ascii="Calibri" w:cs="Calibri" w:eastAsia="Calibri" w:hAnsi="Calibri"/>
                <w:rtl w:val="0"/>
              </w:rPr>
              <w:t xml:space="preserve">If possible, provide more detail about hazard observations &amp; forecasts </w:t>
            </w:r>
            <w:hyperlink w:anchor="_heading=h.qsh70q">
              <w:r w:rsidDel="00000000" w:rsidR="00000000" w:rsidRPr="00000000">
                <w:rPr>
                  <w:rFonts w:ascii="Calibri" w:cs="Calibri" w:eastAsia="Calibri" w:hAnsi="Calibri"/>
                  <w:i w:val="1"/>
                  <w:color w:val="000000"/>
                  <w:u w:val="none"/>
                  <w:rtl w:val="0"/>
                </w:rPr>
                <w:t xml:space="preserve">(</w:t>
              </w:r>
            </w:hyperlink>
            <w:hyperlink w:anchor="_heading=h.qsh70q">
              <w:r w:rsidDel="00000000" w:rsidR="00000000" w:rsidRPr="00000000">
                <w:rPr>
                  <w:rFonts w:ascii="Calibri" w:cs="Calibri" w:eastAsia="Calibri" w:hAnsi="Calibri"/>
                  <w:i w:val="1"/>
                  <w:color w:val="0070c0"/>
                  <w:u w:val="single"/>
                  <w:rtl w:val="0"/>
                </w:rPr>
                <w:t xml:space="preserve">link to page</w:t>
              </w:r>
            </w:hyperlink>
            <w:hyperlink w:anchor="_heading=h.qsh70q">
              <w:r w:rsidDel="00000000" w:rsidR="00000000" w:rsidRPr="00000000">
                <w:rPr>
                  <w:rFonts w:ascii="Calibri" w:cs="Calibri" w:eastAsia="Calibri" w:hAnsi="Calibri"/>
                  <w:i w:val="1"/>
                  <w:color w:val="000000"/>
                  <w:u w:val="none"/>
                  <w:rtl w:val="0"/>
                </w:rPr>
                <w:t xml:space="preserve">)</w:t>
              </w:r>
            </w:hyperlink>
            <w:r w:rsidDel="00000000" w:rsidR="00000000" w:rsidRPr="00000000">
              <w:rPr>
                <w:rtl w:val="0"/>
              </w:rPr>
            </w:r>
          </w:p>
        </w:tc>
      </w:tr>
      <w:tr>
        <w:trPr>
          <w:cantSplit w:val="0"/>
          <w:trHeight w:val="179" w:hRule="atLeast"/>
          <w:tblHeader w:val="0"/>
        </w:trPr>
        <w:tc>
          <w:tcPr>
            <w:tcBorders>
              <w:top w:color="000000" w:space="0" w:sz="18" w:val="single"/>
              <w:bottom w:color="000000" w:space="0" w:sz="4" w:val="single"/>
            </w:tcBorders>
            <w:shd w:fill="ebf1dd" w:val="clear"/>
          </w:tcPr>
          <w:p w:rsidR="00000000" w:rsidDel="00000000" w:rsidP="00000000" w:rsidRDefault="00000000" w:rsidRPr="00000000" w14:paraId="0000005E">
            <w:pPr>
              <w:rPr>
                <w:rFonts w:ascii="Calibri" w:cs="Calibri" w:eastAsia="Calibri" w:hAnsi="Calibri"/>
              </w:rPr>
            </w:pPr>
            <w:r w:rsidDel="00000000" w:rsidR="00000000" w:rsidRPr="00000000">
              <w:rPr>
                <w:rFonts w:ascii="Calibri" w:cs="Calibri" w:eastAsia="Calibri" w:hAnsi="Calibri"/>
                <w:rtl w:val="0"/>
              </w:rPr>
              <w:t xml:space="preserve">Were any impacts forecast?</w:t>
            </w:r>
          </w:p>
        </w:tc>
        <w:tc>
          <w:tcPr>
            <w:gridSpan w:val="2"/>
            <w:tcBorders>
              <w:top w:color="000000" w:space="0" w:sz="18" w:val="single"/>
              <w:bottom w:color="000000" w:space="0" w:sz="4" w:val="single"/>
            </w:tcBorders>
            <w:shd w:fill="ebf1dd" w:val="clear"/>
            <w:tcMar>
              <w:top w:w="100.0" w:type="dxa"/>
              <w:left w:w="100.0" w:type="dxa"/>
              <w:bottom w:w="100.0" w:type="dxa"/>
              <w:right w:w="100.0" w:type="dxa"/>
            </w:tcMar>
          </w:tcPr>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rPr>
                <w:rFonts w:ascii="Calibri" w:cs="Calibri" w:eastAsia="Calibri" w:hAnsi="Calibri"/>
                <w:i w:val="1"/>
                <w:color w:val="ff0000"/>
                <w:highlight w:val="white"/>
              </w:rPr>
            </w:pPr>
            <w:r w:rsidDel="00000000" w:rsidR="00000000" w:rsidRPr="00000000">
              <w:rPr>
                <w:rFonts w:ascii="Calibri" w:cs="Calibri" w:eastAsia="Calibri" w:hAnsi="Calibri"/>
                <w:rtl w:val="0"/>
              </w:rPr>
              <w:t xml:space="preserve">☐ yes    ☐ no</w:t>
            </w:r>
            <w:r w:rsidDel="00000000" w:rsidR="00000000" w:rsidRPr="00000000">
              <w:rPr>
                <w:rtl w:val="0"/>
              </w:rPr>
            </w:r>
          </w:p>
        </w:tc>
      </w:tr>
      <w:tr>
        <w:trPr>
          <w:cantSplit w:val="0"/>
          <w:tblHeader w:val="0"/>
        </w:trPr>
        <w:tc>
          <w:tcPr>
            <w:tcBorders>
              <w:top w:color="000000" w:space="0" w:sz="4" w:val="single"/>
            </w:tcBorders>
            <w:shd w:fill="ebf1dd" w:val="clear"/>
          </w:tcPr>
          <w:bookmarkStart w:colFirst="0" w:colLast="0" w:name="bookmark=id.4d34og8" w:id="8"/>
          <w:bookmarkEnd w:id="8"/>
          <w:p w:rsidR="00000000" w:rsidDel="00000000" w:rsidP="00000000" w:rsidRDefault="00000000" w:rsidRPr="00000000" w14:paraId="00000061">
            <w:pPr>
              <w:rPr>
                <w:rFonts w:ascii="Calibri" w:cs="Calibri" w:eastAsia="Calibri" w:hAnsi="Calibri"/>
                <w:highlight w:val="white"/>
              </w:rPr>
            </w:pPr>
            <w:r w:rsidDel="00000000" w:rsidR="00000000" w:rsidRPr="00000000">
              <w:rPr>
                <w:rFonts w:ascii="Calibri" w:cs="Calibri" w:eastAsia="Calibri" w:hAnsi="Calibri"/>
                <w:rtl w:val="0"/>
              </w:rPr>
              <w:t xml:space="preserve">Main direct impacts </w:t>
            </w:r>
            <w:hyperlink w:anchor="bookmark=id.4d34og8">
              <w:r w:rsidDel="00000000" w:rsidR="00000000" w:rsidRPr="00000000">
                <w:rPr>
                  <w:rFonts w:ascii="Arimo" w:cs="Arimo" w:eastAsia="Arimo" w:hAnsi="Arimo"/>
                  <w:rtl w:val="0"/>
                </w:rPr>
                <w:t xml:space="preserve">i</w:t>
              </w:r>
            </w:hyperlink>
            <w:r w:rsidDel="00000000" w:rsidR="00000000" w:rsidRPr="00000000">
              <w:rPr>
                <w:rtl w:val="0"/>
              </w:rPr>
            </w:r>
          </w:p>
        </w:tc>
        <w:tc>
          <w:tcPr>
            <w:gridSpan w:val="2"/>
            <w:tcBorders>
              <w:top w:color="000000" w:space="0" w:sz="4" w:val="single"/>
            </w:tcBorders>
            <w:shd w:fill="ebf1dd" w:val="clear"/>
            <w:tcMar>
              <w:top w:w="100.0" w:type="dxa"/>
              <w:left w:w="100.0" w:type="dxa"/>
              <w:bottom w:w="100.0" w:type="dxa"/>
              <w:right w:w="100.0" w:type="dxa"/>
            </w:tcMar>
          </w:tcPr>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rPr>
                <w:rFonts w:ascii="Calibri" w:cs="Calibri" w:eastAsia="Calibri" w:hAnsi="Calibri"/>
                <w:i w:val="1"/>
                <w:color w:val="ff0000"/>
                <w:highlight w:val="white"/>
              </w:rPr>
            </w:pPr>
            <w:r w:rsidDel="00000000" w:rsidR="00000000" w:rsidRPr="00000000">
              <w:rPr>
                <w:rtl w:val="0"/>
              </w:rPr>
            </w:r>
          </w:p>
        </w:tc>
      </w:tr>
      <w:tr>
        <w:trPr>
          <w:cantSplit w:val="0"/>
          <w:tblHeader w:val="0"/>
        </w:trPr>
        <w:tc>
          <w:tcPr>
            <w:shd w:fill="ebf1dd" w:val="clear"/>
          </w:tcPr>
          <w:p w:rsidR="00000000" w:rsidDel="00000000" w:rsidP="00000000" w:rsidRDefault="00000000" w:rsidRPr="00000000" w14:paraId="00000064">
            <w:pPr>
              <w:rPr>
                <w:rFonts w:ascii="Calibri" w:cs="Calibri" w:eastAsia="Calibri" w:hAnsi="Calibri"/>
                <w:highlight w:val="white"/>
              </w:rPr>
            </w:pPr>
            <w:r w:rsidDel="00000000" w:rsidR="00000000" w:rsidRPr="00000000">
              <w:rPr>
                <w:rFonts w:ascii="Calibri" w:cs="Calibri" w:eastAsia="Calibri" w:hAnsi="Calibri"/>
                <w:rtl w:val="0"/>
              </w:rPr>
              <w:t xml:space="preserve">Economic damage in USD </w:t>
            </w:r>
            <w:bookmarkStart w:colFirst="0" w:colLast="0" w:name="bookmark=id.2s8eyo1" w:id="9"/>
            <w:bookmarkEnd w:id="9"/>
            <w:hyperlink w:anchor="bookmark=id.2s8eyo1">
              <w:r w:rsidDel="00000000" w:rsidR="00000000" w:rsidRPr="00000000">
                <w:rPr>
                  <w:rFonts w:ascii="Arimo" w:cs="Arimo" w:eastAsia="Arimo" w:hAnsi="Arimo"/>
                  <w:color w:val="000000"/>
                  <w:u w:val="none"/>
                  <w:rtl w:val="0"/>
                </w:rPr>
                <w:t xml:space="preserve">i</w:t>
              </w:r>
            </w:hyperlink>
            <w:r w:rsidDel="00000000" w:rsidR="00000000" w:rsidRPr="00000000">
              <w:rPr>
                <w:rtl w:val="0"/>
              </w:rPr>
            </w:r>
          </w:p>
        </w:tc>
        <w:tc>
          <w:tcPr>
            <w:gridSpan w:val="2"/>
            <w:shd w:fill="ebf1dd" w:val="clear"/>
            <w:tcMar>
              <w:top w:w="100.0" w:type="dxa"/>
              <w:left w:w="100.0" w:type="dxa"/>
              <w:bottom w:w="100.0" w:type="dxa"/>
              <w:right w:w="100.0" w:type="dxa"/>
            </w:tcMar>
          </w:tcPr>
          <w:p w:rsidR="00000000" w:rsidDel="00000000" w:rsidP="00000000" w:rsidRDefault="00000000" w:rsidRPr="00000000" w14:paraId="00000065">
            <w:pPr>
              <w:widowControl w:val="0"/>
              <w:pBdr>
                <w:top w:space="0" w:sz="0" w:val="nil"/>
                <w:left w:space="0" w:sz="0" w:val="nil"/>
                <w:bottom w:space="0" w:sz="0" w:val="nil"/>
                <w:right w:space="0" w:sz="0" w:val="nil"/>
                <w:between w:space="0" w:sz="0" w:val="nil"/>
              </w:pBdr>
              <w:rPr>
                <w:rFonts w:ascii="Calibri" w:cs="Calibri" w:eastAsia="Calibri" w:hAnsi="Calibri"/>
                <w:i w:val="1"/>
                <w:color w:val="ff0000"/>
                <w:highlight w:val="white"/>
              </w:rPr>
            </w:pPr>
            <w:r w:rsidDel="00000000" w:rsidR="00000000" w:rsidRPr="00000000">
              <w:rPr>
                <w:rtl w:val="0"/>
              </w:rPr>
            </w:r>
          </w:p>
        </w:tc>
      </w:tr>
      <w:tr>
        <w:trPr>
          <w:cantSplit w:val="0"/>
          <w:tblHeader w:val="0"/>
        </w:trPr>
        <w:tc>
          <w:tcPr>
            <w:shd w:fill="ebf1dd" w:val="clear"/>
          </w:tcPr>
          <w:p w:rsidR="00000000" w:rsidDel="00000000" w:rsidP="00000000" w:rsidRDefault="00000000" w:rsidRPr="00000000" w14:paraId="00000067">
            <w:pPr>
              <w:rPr>
                <w:rFonts w:ascii="Calibri" w:cs="Calibri" w:eastAsia="Calibri" w:hAnsi="Calibri"/>
                <w:highlight w:val="white"/>
              </w:rPr>
            </w:pPr>
            <w:r w:rsidDel="00000000" w:rsidR="00000000" w:rsidRPr="00000000">
              <w:rPr>
                <w:rFonts w:ascii="Calibri" w:cs="Calibri" w:eastAsia="Calibri" w:hAnsi="Calibri"/>
                <w:rtl w:val="0"/>
              </w:rPr>
              <w:t xml:space="preserve">Fatalities</w:t>
            </w:r>
            <w:r w:rsidDel="00000000" w:rsidR="00000000" w:rsidRPr="00000000">
              <w:rPr>
                <w:rtl w:val="0"/>
              </w:rPr>
            </w:r>
          </w:p>
        </w:tc>
        <w:tc>
          <w:tcPr>
            <w:gridSpan w:val="2"/>
            <w:shd w:fill="ebf1dd" w:val="clear"/>
            <w:tcMar>
              <w:top w:w="100.0" w:type="dxa"/>
              <w:left w:w="100.0" w:type="dxa"/>
              <w:bottom w:w="100.0" w:type="dxa"/>
              <w:right w:w="100.0" w:type="dxa"/>
            </w:tcMar>
          </w:tcPr>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rPr>
                <w:rFonts w:ascii="Calibri" w:cs="Calibri" w:eastAsia="Calibri" w:hAnsi="Calibri"/>
                <w:i w:val="1"/>
                <w:color w:val="ff0000"/>
                <w:highlight w:val="white"/>
              </w:rPr>
            </w:pPr>
            <w:r w:rsidDel="00000000" w:rsidR="00000000" w:rsidRPr="00000000">
              <w:rPr>
                <w:rtl w:val="0"/>
              </w:rPr>
            </w:r>
          </w:p>
        </w:tc>
      </w:tr>
      <w:tr>
        <w:trPr>
          <w:cantSplit w:val="0"/>
          <w:tblHeader w:val="0"/>
        </w:trPr>
        <w:tc>
          <w:tcPr>
            <w:gridSpan w:val="3"/>
            <w:tcBorders>
              <w:bottom w:color="000000" w:space="0" w:sz="18" w:val="single"/>
            </w:tcBorders>
            <w:shd w:fill="d7e3bc" w:val="clear"/>
            <w:tcMar>
              <w:top w:w="100.0" w:type="dxa"/>
              <w:left w:w="100.0" w:type="dxa"/>
              <w:bottom w:w="100.0" w:type="dxa"/>
              <w:right w:w="100.0" w:type="dxa"/>
            </w:tcMar>
          </w:tcPr>
          <w:p w:rsidR="00000000" w:rsidDel="00000000" w:rsidP="00000000" w:rsidRDefault="00000000" w:rsidRPr="00000000" w14:paraId="0000006A">
            <w:pPr>
              <w:jc w:val="center"/>
              <w:rPr>
                <w:rFonts w:ascii="Calibri" w:cs="Calibri" w:eastAsia="Calibri" w:hAnsi="Calibri"/>
                <w:b w:val="1"/>
                <w:color w:val="ff0000"/>
                <w:highlight w:val="white"/>
              </w:rPr>
            </w:pPr>
            <w:r w:rsidDel="00000000" w:rsidR="00000000" w:rsidRPr="00000000">
              <w:rPr>
                <w:rFonts w:ascii="Calibri" w:cs="Calibri" w:eastAsia="Calibri" w:hAnsi="Calibri"/>
                <w:rtl w:val="0"/>
              </w:rPr>
              <w:t xml:space="preserve">If possible, provide more detail about impact observations &amp; forecasts </w:t>
            </w:r>
            <w:hyperlink w:anchor="_heading=h.1hmsyys">
              <w:r w:rsidDel="00000000" w:rsidR="00000000" w:rsidRPr="00000000">
                <w:rPr>
                  <w:rFonts w:ascii="Calibri" w:cs="Calibri" w:eastAsia="Calibri" w:hAnsi="Calibri"/>
                  <w:i w:val="1"/>
                  <w:color w:val="000000"/>
                  <w:u w:val="none"/>
                  <w:rtl w:val="0"/>
                </w:rPr>
                <w:t xml:space="preserve">(</w:t>
              </w:r>
            </w:hyperlink>
            <w:hyperlink w:anchor="_heading=h.1hmsyys">
              <w:r w:rsidDel="00000000" w:rsidR="00000000" w:rsidRPr="00000000">
                <w:rPr>
                  <w:rFonts w:ascii="Calibri" w:cs="Calibri" w:eastAsia="Calibri" w:hAnsi="Calibri"/>
                  <w:i w:val="1"/>
                  <w:color w:val="0070c0"/>
                  <w:u w:val="single"/>
                  <w:rtl w:val="0"/>
                </w:rPr>
                <w:t xml:space="preserve">link to page)</w:t>
              </w:r>
            </w:hyperlink>
            <w:r w:rsidDel="00000000" w:rsidR="00000000" w:rsidRPr="00000000">
              <w:rPr>
                <w:rtl w:val="0"/>
              </w:rPr>
            </w:r>
          </w:p>
        </w:tc>
      </w:tr>
      <w:tr>
        <w:trPr>
          <w:cantSplit w:val="0"/>
          <w:tblHeader w:val="0"/>
        </w:trPr>
        <w:tc>
          <w:tcPr>
            <w:tcBorders>
              <w:top w:color="000000" w:space="0" w:sz="18" w:val="single"/>
              <w:bottom w:color="000000" w:space="0" w:sz="4" w:val="single"/>
            </w:tcBorders>
            <w:shd w:fill="e5dfec" w:val="clear"/>
            <w:tcMar>
              <w:top w:w="100.0" w:type="dxa"/>
              <w:left w:w="100.0" w:type="dxa"/>
              <w:bottom w:w="100.0" w:type="dxa"/>
              <w:right w:w="100.0" w:type="dxa"/>
            </w:tcMar>
          </w:tcPr>
          <w:p w:rsidR="00000000" w:rsidDel="00000000" w:rsidP="00000000" w:rsidRDefault="00000000" w:rsidRPr="00000000" w14:paraId="0000006D">
            <w:pPr>
              <w:rPr>
                <w:rFonts w:ascii="Calibri" w:cs="Calibri" w:eastAsia="Calibri" w:hAnsi="Calibri"/>
              </w:rPr>
            </w:pPr>
            <w:r w:rsidDel="00000000" w:rsidR="00000000" w:rsidRPr="00000000">
              <w:rPr>
                <w:rFonts w:ascii="Calibri" w:cs="Calibri" w:eastAsia="Calibri" w:hAnsi="Calibri"/>
                <w:rtl w:val="0"/>
              </w:rPr>
              <w:t xml:space="preserve">Were any warnings issued?</w:t>
            </w:r>
          </w:p>
        </w:tc>
        <w:tc>
          <w:tcPr>
            <w:gridSpan w:val="2"/>
            <w:tcBorders>
              <w:top w:color="000000" w:space="0" w:sz="18" w:val="single"/>
              <w:bottom w:color="000000" w:space="0" w:sz="4" w:val="single"/>
            </w:tcBorders>
            <w:shd w:fill="e5dfec" w:val="clear"/>
            <w:tcMar>
              <w:top w:w="100.0" w:type="dxa"/>
              <w:left w:w="100.0" w:type="dxa"/>
              <w:bottom w:w="100.0" w:type="dxa"/>
              <w:right w:w="100.0" w:type="dxa"/>
            </w:tcMar>
          </w:tcPr>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rPr>
                <w:rFonts w:ascii="Calibri" w:cs="Calibri" w:eastAsia="Calibri" w:hAnsi="Calibri"/>
                <w:highlight w:val="white"/>
              </w:rPr>
            </w:pPr>
            <w:r w:rsidDel="00000000" w:rsidR="00000000" w:rsidRPr="00000000">
              <w:rPr>
                <w:rFonts w:ascii="Calibri" w:cs="Calibri" w:eastAsia="Calibri" w:hAnsi="Calibri"/>
                <w:rtl w:val="0"/>
              </w:rPr>
              <w:t xml:space="preserve">☐ yes    ☐ no</w:t>
            </w:r>
            <w:r w:rsidDel="00000000" w:rsidR="00000000" w:rsidRPr="00000000">
              <w:rPr>
                <w:rtl w:val="0"/>
              </w:rPr>
            </w:r>
          </w:p>
        </w:tc>
      </w:tr>
      <w:tr>
        <w:trPr>
          <w:cantSplit w:val="0"/>
          <w:tblHeader w:val="0"/>
        </w:trPr>
        <w:tc>
          <w:tcPr>
            <w:tcBorders>
              <w:top w:color="000000" w:space="0" w:sz="4" w:val="single"/>
            </w:tcBorders>
            <w:shd w:fill="e5dfec" w:val="clear"/>
            <w:tcMar>
              <w:top w:w="100.0" w:type="dxa"/>
              <w:left w:w="100.0" w:type="dxa"/>
              <w:bottom w:w="100.0" w:type="dxa"/>
              <w:right w:w="100.0" w:type="dxa"/>
            </w:tcMar>
          </w:tcPr>
          <w:p w:rsidR="00000000" w:rsidDel="00000000" w:rsidP="00000000" w:rsidRDefault="00000000" w:rsidRPr="00000000" w14:paraId="00000070">
            <w:pPr>
              <w:rPr>
                <w:rFonts w:ascii="Calibri" w:cs="Calibri" w:eastAsia="Calibri" w:hAnsi="Calibri"/>
                <w:i w:val="1"/>
              </w:rPr>
            </w:pPr>
            <w:r w:rsidDel="00000000" w:rsidR="00000000" w:rsidRPr="00000000">
              <w:rPr>
                <w:rFonts w:ascii="Calibri" w:cs="Calibri" w:eastAsia="Calibri" w:hAnsi="Calibri"/>
                <w:rtl w:val="0"/>
              </w:rPr>
              <w:t xml:space="preserve">Main warnings issued </w:t>
            </w:r>
            <w:bookmarkStart w:colFirst="0" w:colLast="0" w:name="bookmark=id.17dp8vu" w:id="10"/>
            <w:bookmarkEnd w:id="10"/>
            <w:hyperlink w:anchor="bookmark=id.17dp8vu">
              <w:r w:rsidDel="00000000" w:rsidR="00000000" w:rsidRPr="00000000">
                <w:rPr>
                  <w:rFonts w:ascii="Arimo" w:cs="Arimo" w:eastAsia="Arimo" w:hAnsi="Arimo"/>
                  <w:color w:val="000000"/>
                  <w:u w:val="none"/>
                  <w:rtl w:val="0"/>
                </w:rPr>
                <w:t xml:space="preserve">i</w:t>
              </w:r>
            </w:hyperlink>
            <w:r w:rsidDel="00000000" w:rsidR="00000000" w:rsidRPr="00000000">
              <w:rPr>
                <w:rtl w:val="0"/>
              </w:rPr>
            </w:r>
          </w:p>
        </w:tc>
        <w:tc>
          <w:tcPr>
            <w:gridSpan w:val="2"/>
            <w:tcBorders>
              <w:top w:color="000000" w:space="0" w:sz="4" w:val="single"/>
            </w:tcBorders>
            <w:shd w:fill="e5dfec" w:val="clear"/>
            <w:tcMar>
              <w:top w:w="100.0" w:type="dxa"/>
              <w:left w:w="100.0" w:type="dxa"/>
              <w:bottom w:w="100.0" w:type="dxa"/>
              <w:right w:w="100.0" w:type="dxa"/>
            </w:tcMar>
          </w:tcPr>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rPr>
                <w:rFonts w:ascii="Calibri" w:cs="Calibri" w:eastAsia="Calibri" w:hAnsi="Calibri"/>
                <w:highlight w:val="white"/>
              </w:rPr>
            </w:pPr>
            <w:r w:rsidDel="00000000" w:rsidR="00000000" w:rsidRPr="00000000">
              <w:rPr>
                <w:rtl w:val="0"/>
              </w:rPr>
            </w:r>
          </w:p>
        </w:tc>
      </w:tr>
      <w:tr>
        <w:trPr>
          <w:cantSplit w:val="0"/>
          <w:tblHeader w:val="0"/>
        </w:trPr>
        <w:tc>
          <w:tcPr>
            <w:shd w:fill="e5dfec" w:val="clear"/>
            <w:tcMar>
              <w:top w:w="100.0" w:type="dxa"/>
              <w:left w:w="100.0" w:type="dxa"/>
              <w:bottom w:w="100.0" w:type="dxa"/>
              <w:right w:w="100.0" w:type="dxa"/>
            </w:tcMar>
          </w:tcPr>
          <w:p w:rsidR="00000000" w:rsidDel="00000000" w:rsidP="00000000" w:rsidRDefault="00000000" w:rsidRPr="00000000" w14:paraId="00000073">
            <w:pPr>
              <w:rPr>
                <w:rFonts w:ascii="Calibri" w:cs="Calibri" w:eastAsia="Calibri" w:hAnsi="Calibri"/>
              </w:rPr>
            </w:pPr>
            <w:r w:rsidDel="00000000" w:rsidR="00000000" w:rsidRPr="00000000">
              <w:rPr>
                <w:rFonts w:ascii="Calibri" w:cs="Calibri" w:eastAsia="Calibri" w:hAnsi="Calibri"/>
                <w:rtl w:val="0"/>
              </w:rPr>
              <w:t xml:space="preserve">Who issued the warnings? </w:t>
            </w:r>
            <w:bookmarkStart w:colFirst="0" w:colLast="0" w:name="bookmark=id.3rdcrjn" w:id="11"/>
            <w:bookmarkEnd w:id="11"/>
            <w:hyperlink w:anchor="bookmark=id.3rdcrjn">
              <w:r w:rsidDel="00000000" w:rsidR="00000000" w:rsidRPr="00000000">
                <w:rPr>
                  <w:rFonts w:ascii="Arimo" w:cs="Arimo" w:eastAsia="Arimo" w:hAnsi="Arimo"/>
                  <w:color w:val="000000"/>
                  <w:u w:val="none"/>
                  <w:rtl w:val="0"/>
                </w:rPr>
                <w:t xml:space="preserve">i</w:t>
              </w:r>
            </w:hyperlink>
            <w:r w:rsidDel="00000000" w:rsidR="00000000" w:rsidRPr="00000000">
              <w:rPr>
                <w:rtl w:val="0"/>
              </w:rPr>
            </w:r>
          </w:p>
        </w:tc>
        <w:tc>
          <w:tcPr>
            <w:gridSpan w:val="2"/>
            <w:shd w:fill="e5dfec" w:val="clear"/>
            <w:tcMar>
              <w:top w:w="100.0" w:type="dxa"/>
              <w:left w:w="100.0" w:type="dxa"/>
              <w:bottom w:w="100.0" w:type="dxa"/>
              <w:right w:w="100.0" w:type="dxa"/>
            </w:tcMar>
          </w:tcPr>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rPr>
                <w:rFonts w:ascii="Calibri" w:cs="Calibri" w:eastAsia="Calibri" w:hAnsi="Calibri"/>
                <w:i w:val="1"/>
                <w:highlight w:val="white"/>
              </w:rPr>
            </w:pPr>
            <w:r w:rsidDel="00000000" w:rsidR="00000000" w:rsidRPr="00000000">
              <w:rPr>
                <w:rtl w:val="0"/>
              </w:rPr>
            </w:r>
          </w:p>
        </w:tc>
      </w:tr>
      <w:tr>
        <w:trPr>
          <w:cantSplit w:val="0"/>
          <w:tblHeader w:val="0"/>
        </w:trPr>
        <w:tc>
          <w:tcPr>
            <w:gridSpan w:val="3"/>
            <w:shd w:fill="ccc1d9" w:val="clear"/>
            <w:tcMar>
              <w:top w:w="100.0" w:type="dxa"/>
              <w:left w:w="100.0" w:type="dxa"/>
              <w:bottom w:w="100.0" w:type="dxa"/>
              <w:right w:w="100.0" w:type="dxa"/>
            </w:tcMar>
          </w:tcPr>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jc w:val="center"/>
              <w:rPr>
                <w:rFonts w:ascii="Calibri" w:cs="Calibri" w:eastAsia="Calibri" w:hAnsi="Calibri"/>
                <w:b w:val="1"/>
                <w:highlight w:val="white"/>
              </w:rPr>
            </w:pPr>
            <w:r w:rsidDel="00000000" w:rsidR="00000000" w:rsidRPr="00000000">
              <w:rPr>
                <w:rFonts w:ascii="Calibri" w:cs="Calibri" w:eastAsia="Calibri" w:hAnsi="Calibri"/>
                <w:rtl w:val="0"/>
              </w:rPr>
              <w:t xml:space="preserve">If possible, provide more detail about the warnings &amp; communication </w:t>
            </w:r>
            <w:hyperlink w:anchor="_heading=h.2nusc19">
              <w:r w:rsidDel="00000000" w:rsidR="00000000" w:rsidRPr="00000000">
                <w:rPr>
                  <w:rFonts w:ascii="Calibri" w:cs="Calibri" w:eastAsia="Calibri" w:hAnsi="Calibri"/>
                  <w:i w:val="1"/>
                  <w:color w:val="000000"/>
                  <w:u w:val="none"/>
                  <w:rtl w:val="0"/>
                </w:rPr>
                <w:t xml:space="preserve">(</w:t>
              </w:r>
            </w:hyperlink>
            <w:hyperlink w:anchor="_heading=h.2nusc19">
              <w:r w:rsidDel="00000000" w:rsidR="00000000" w:rsidRPr="00000000">
                <w:rPr>
                  <w:rFonts w:ascii="Calibri" w:cs="Calibri" w:eastAsia="Calibri" w:hAnsi="Calibri"/>
                  <w:i w:val="1"/>
                  <w:color w:val="0070c0"/>
                  <w:u w:val="single"/>
                  <w:rtl w:val="0"/>
                </w:rPr>
                <w:t xml:space="preserve">link to page</w:t>
              </w:r>
            </w:hyperlink>
            <w:hyperlink w:anchor="_heading=h.2nusc19">
              <w:r w:rsidDel="00000000" w:rsidR="00000000" w:rsidRPr="00000000">
                <w:rPr>
                  <w:rFonts w:ascii="Calibri" w:cs="Calibri" w:eastAsia="Calibri" w:hAnsi="Calibri"/>
                  <w:i w:val="1"/>
                  <w:color w:val="000000"/>
                  <w:u w:val="none"/>
                  <w:rtl w:val="0"/>
                </w:rPr>
                <w:t xml:space="preserve">)</w:t>
              </w:r>
            </w:hyperlink>
            <w:r w:rsidDel="00000000" w:rsidR="00000000" w:rsidRPr="00000000">
              <w:rPr>
                <w:rtl w:val="0"/>
              </w:rPr>
            </w:r>
          </w:p>
        </w:tc>
      </w:tr>
      <w:tr>
        <w:trPr>
          <w:cantSplit w:val="0"/>
          <w:tblHeader w:val="0"/>
        </w:trPr>
        <w:tc>
          <w:tcPr>
            <w:shd w:fill="dbeef3" w:val="clear"/>
            <w:tcMar>
              <w:top w:w="100.0" w:type="dxa"/>
              <w:left w:w="100.0" w:type="dxa"/>
              <w:bottom w:w="100.0" w:type="dxa"/>
              <w:right w:w="100.0" w:type="dxa"/>
            </w:tcMar>
          </w:tcPr>
          <w:p w:rsidR="00000000" w:rsidDel="00000000" w:rsidP="00000000" w:rsidRDefault="00000000" w:rsidRPr="00000000" w14:paraId="00000079">
            <w:pPr>
              <w:rPr>
                <w:rFonts w:ascii="Calibri" w:cs="Calibri" w:eastAsia="Calibri" w:hAnsi="Calibri"/>
                <w:highlight w:val="white"/>
              </w:rPr>
            </w:pPr>
            <w:r w:rsidDel="00000000" w:rsidR="00000000" w:rsidRPr="00000000">
              <w:rPr>
                <w:rFonts w:ascii="Calibri" w:cs="Calibri" w:eastAsia="Calibri" w:hAnsi="Calibri"/>
                <w:rtl w:val="0"/>
              </w:rPr>
              <w:t xml:space="preserve">Main responses to warnings </w:t>
            </w:r>
            <w:bookmarkStart w:colFirst="0" w:colLast="0" w:name="bookmark=id.26in1rg" w:id="12"/>
            <w:bookmarkEnd w:id="12"/>
            <w:hyperlink w:anchor="bookmark=id.26in1rg">
              <w:r w:rsidDel="00000000" w:rsidR="00000000" w:rsidRPr="00000000">
                <w:rPr>
                  <w:rFonts w:ascii="Arimo" w:cs="Arimo" w:eastAsia="Arimo" w:hAnsi="Arimo"/>
                  <w:color w:val="000000"/>
                  <w:u w:val="none"/>
                  <w:rtl w:val="0"/>
                </w:rPr>
                <w:t xml:space="preserve">i</w:t>
              </w:r>
            </w:hyperlink>
            <w:r w:rsidDel="00000000" w:rsidR="00000000" w:rsidRPr="00000000">
              <w:rPr>
                <w:rtl w:val="0"/>
              </w:rPr>
            </w:r>
          </w:p>
        </w:tc>
        <w:tc>
          <w:tcPr>
            <w:gridSpan w:val="2"/>
            <w:shd w:fill="dbeef3" w:val="clear"/>
            <w:tcMar>
              <w:top w:w="100.0" w:type="dxa"/>
              <w:left w:w="100.0" w:type="dxa"/>
              <w:bottom w:w="100.0" w:type="dxa"/>
              <w:right w:w="100.0" w:type="dxa"/>
            </w:tcMar>
          </w:tcPr>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rPr>
                <w:rFonts w:ascii="Calibri" w:cs="Calibri" w:eastAsia="Calibri" w:hAnsi="Calibri"/>
                <w:i w:val="1"/>
                <w:highlight w:val="white"/>
              </w:rPr>
            </w:pPr>
            <w:r w:rsidDel="00000000" w:rsidR="00000000" w:rsidRPr="00000000">
              <w:rPr>
                <w:rtl w:val="0"/>
              </w:rPr>
            </w:r>
          </w:p>
        </w:tc>
      </w:tr>
      <w:tr>
        <w:trPr>
          <w:cantSplit w:val="0"/>
          <w:tblHeader w:val="0"/>
        </w:trPr>
        <w:tc>
          <w:tcPr>
            <w:gridSpan w:val="3"/>
            <w:tcBorders>
              <w:top w:color="000000" w:space="0" w:sz="6" w:val="single"/>
            </w:tcBorders>
            <w:shd w:fill="b7dde8" w:val="clear"/>
            <w:tcMar>
              <w:top w:w="100.0" w:type="dxa"/>
              <w:left w:w="100.0" w:type="dxa"/>
              <w:bottom w:w="100.0" w:type="dxa"/>
              <w:right w:w="100.0" w:type="dxa"/>
            </w:tcMar>
          </w:tcPr>
          <w:p w:rsidR="00000000" w:rsidDel="00000000" w:rsidP="00000000" w:rsidRDefault="00000000" w:rsidRPr="00000000" w14:paraId="0000007C">
            <w:pPr>
              <w:jc w:val="center"/>
              <w:rPr>
                <w:rFonts w:ascii="Calibri" w:cs="Calibri" w:eastAsia="Calibri" w:hAnsi="Calibri"/>
                <w:b w:val="1"/>
                <w:color w:val="1f3762"/>
                <w:highlight w:val="white"/>
              </w:rPr>
            </w:pPr>
            <w:r w:rsidDel="00000000" w:rsidR="00000000" w:rsidRPr="00000000">
              <w:rPr>
                <w:rFonts w:ascii="Calibri" w:cs="Calibri" w:eastAsia="Calibri" w:hAnsi="Calibri"/>
                <w:rtl w:val="0"/>
              </w:rPr>
              <w:t xml:space="preserve">If possible, provide more detail about responses to warnings </w:t>
            </w:r>
            <w:hyperlink w:anchor="_heading=h.4bvk7pj">
              <w:r w:rsidDel="00000000" w:rsidR="00000000" w:rsidRPr="00000000">
                <w:rPr>
                  <w:rFonts w:ascii="Calibri" w:cs="Calibri" w:eastAsia="Calibri" w:hAnsi="Calibri"/>
                  <w:i w:val="1"/>
                  <w:color w:val="000000"/>
                  <w:u w:val="none"/>
                  <w:rtl w:val="0"/>
                </w:rPr>
                <w:t xml:space="preserve">(</w:t>
              </w:r>
            </w:hyperlink>
            <w:hyperlink w:anchor="_heading=h.4bvk7pj">
              <w:r w:rsidDel="00000000" w:rsidR="00000000" w:rsidRPr="00000000">
                <w:rPr>
                  <w:rFonts w:ascii="Calibri" w:cs="Calibri" w:eastAsia="Calibri" w:hAnsi="Calibri"/>
                  <w:i w:val="1"/>
                  <w:color w:val="0070c0"/>
                  <w:u w:val="single"/>
                  <w:rtl w:val="0"/>
                </w:rPr>
                <w:t xml:space="preserve">link to page</w:t>
              </w:r>
            </w:hyperlink>
            <w:hyperlink w:anchor="_heading=h.4bvk7pj">
              <w:r w:rsidDel="00000000" w:rsidR="00000000" w:rsidRPr="00000000">
                <w:rPr>
                  <w:rFonts w:ascii="Calibri" w:cs="Calibri" w:eastAsia="Calibri" w:hAnsi="Calibri"/>
                  <w:i w:val="1"/>
                  <w:color w:val="000000"/>
                  <w:u w:val="none"/>
                  <w:rtl w:val="0"/>
                </w:rPr>
                <w:t xml:space="preserve">)</w:t>
              </w:r>
            </w:hyperlink>
            <w:r w:rsidDel="00000000" w:rsidR="00000000" w:rsidRPr="00000000">
              <w:rPr>
                <w:rtl w:val="0"/>
              </w:rPr>
            </w:r>
          </w:p>
        </w:tc>
      </w:tr>
    </w:tbl>
    <w:p w:rsidR="00000000" w:rsidDel="00000000" w:rsidP="00000000" w:rsidRDefault="00000000" w:rsidRPr="00000000" w14:paraId="0000007F">
      <w:pPr>
        <w:pStyle w:val="Heading1"/>
        <w:spacing w:after="0" w:lineRule="auto"/>
        <w:rPr>
          <w:rFonts w:ascii="Calibri" w:cs="Calibri" w:eastAsia="Calibri" w:hAnsi="Calibri"/>
          <w:b w:val="1"/>
          <w:sz w:val="34"/>
          <w:szCs w:val="34"/>
        </w:rPr>
      </w:pPr>
      <w:bookmarkStart w:colFirst="0" w:colLast="0" w:name="_heading=h.lnxbz9" w:id="14"/>
      <w:bookmarkEnd w:id="14"/>
      <w:r w:rsidDel="00000000" w:rsidR="00000000" w:rsidRPr="00000000">
        <w:rPr>
          <w:rFonts w:ascii="Calibri" w:cs="Calibri" w:eastAsia="Calibri" w:hAnsi="Calibri"/>
          <w:b w:val="1"/>
          <w:color w:val="4f81bd"/>
          <w:sz w:val="34"/>
          <w:szCs w:val="34"/>
          <w:rtl w:val="0"/>
        </w:rPr>
        <w:t xml:space="preserve">Part 2a. Supplementary information about </w:t>
      </w:r>
      <w:bookmarkStart w:colFirst="0" w:colLast="0" w:name="bookmark=id.35nkun2" w:id="13"/>
      <w:bookmarkEnd w:id="13"/>
      <w:r w:rsidDel="00000000" w:rsidR="00000000" w:rsidRPr="00000000">
        <w:rPr>
          <w:rFonts w:ascii="Calibri" w:cs="Calibri" w:eastAsia="Calibri" w:hAnsi="Calibri"/>
          <w:b w:val="1"/>
          <w:color w:val="4f81bd"/>
          <w:sz w:val="34"/>
          <w:szCs w:val="34"/>
          <w:rtl w:val="0"/>
        </w:rPr>
        <w:t xml:space="preserve">the source of the hazard </w:t>
      </w:r>
      <w:hyperlink w:anchor="bookmark=id.35nkun2">
        <w:r w:rsidDel="00000000" w:rsidR="00000000" w:rsidRPr="00000000">
          <w:rPr>
            <w:rFonts w:ascii="Arimo" w:cs="Arimo" w:eastAsia="Arimo" w:hAnsi="Arimo"/>
            <w:b w:val="1"/>
            <w:color w:val="000000"/>
            <w:sz w:val="34"/>
            <w:szCs w:val="34"/>
            <w:u w:val="none"/>
            <w:rtl w:val="0"/>
          </w:rPr>
          <w:t xml:space="preserve">i</w:t>
        </w:r>
      </w:hyperlink>
      <w:r w:rsidDel="00000000" w:rsidR="00000000" w:rsidRPr="00000000">
        <w:rPr>
          <w:rtl w:val="0"/>
        </w:rPr>
      </w:r>
    </w:p>
    <w:p w:rsidR="00000000" w:rsidDel="00000000" w:rsidP="00000000" w:rsidRDefault="00000000" w:rsidRPr="00000000" w14:paraId="00000080">
      <w:pPr>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Wherever possible, please include references to information you provide.</w:t>
      </w:r>
    </w:p>
    <w:p w:rsidR="00000000" w:rsidDel="00000000" w:rsidP="00000000" w:rsidRDefault="00000000" w:rsidRPr="00000000" w14:paraId="00000081">
      <w:pPr>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082">
      <w:pPr>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Editors (Name &amp; Institute):</w:t>
      </w:r>
    </w:p>
    <w:p w:rsidR="00000000" w:rsidDel="00000000" w:rsidP="00000000" w:rsidRDefault="00000000" w:rsidRPr="00000000" w14:paraId="00000083">
      <w:pPr>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084">
      <w:pP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Situational overview </w:t>
      </w:r>
      <w:bookmarkStart w:colFirst="0" w:colLast="0" w:name="bookmark=id.1ksv4uv" w:id="15"/>
      <w:bookmarkEnd w:id="15"/>
      <w:hyperlink w:anchor="bookmark=id.1ksv4uv">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jc w:val="center"/>
        <w:rPr>
          <w:rFonts w:ascii="Calibri" w:cs="Calibri" w:eastAsia="Calibri" w:hAnsi="Calibri"/>
          <w:b w:val="1"/>
          <w:color w:val="4f81bd"/>
          <w:highlight w:val="white"/>
        </w:rPr>
      </w:pPr>
      <w:r w:rsidDel="00000000" w:rsidR="00000000" w:rsidRPr="00000000">
        <w:rPr>
          <w:rFonts w:ascii="Calibri" w:cs="Calibri" w:eastAsia="Calibri" w:hAnsi="Calibri"/>
          <w:b w:val="1"/>
          <w:color w:val="4f81bd"/>
          <w:highlight w:val="white"/>
          <w:rtl w:val="0"/>
        </w:rPr>
        <w:t xml:space="preserve">================================= </w:t>
      </w:r>
      <w:r w:rsidDel="00000000" w:rsidR="00000000" w:rsidRPr="00000000">
        <w:rPr>
          <w:rFonts w:ascii="Calibri" w:cs="Calibri" w:eastAsia="Calibri" w:hAnsi="Calibri"/>
          <w:b w:val="1"/>
          <w:color w:val="4f81bd"/>
          <w:sz w:val="28"/>
          <w:szCs w:val="28"/>
          <w:highlight w:val="white"/>
          <w:rtl w:val="0"/>
        </w:rPr>
        <w:t xml:space="preserve">Weather forecast </w:t>
      </w:r>
      <w:r w:rsidDel="00000000" w:rsidR="00000000" w:rsidRPr="00000000">
        <w:rPr>
          <w:rFonts w:ascii="Calibri" w:cs="Calibri" w:eastAsia="Calibri" w:hAnsi="Calibri"/>
          <w:b w:val="1"/>
          <w:color w:val="4f81bd"/>
          <w:highlight w:val="white"/>
          <w:rtl w:val="0"/>
        </w:rPr>
        <w:t xml:space="preserve">===================================</w:t>
      </w:r>
    </w:p>
    <w:p w:rsidR="00000000" w:rsidDel="00000000" w:rsidP="00000000" w:rsidRDefault="00000000" w:rsidRPr="00000000" w14:paraId="00000087">
      <w:pPr>
        <w:jc w:val="center"/>
        <w:rPr>
          <w:rFonts w:ascii="Calibri" w:cs="Calibri" w:eastAsia="Calibri" w:hAnsi="Calibri"/>
          <w:b w:val="1"/>
          <w:color w:val="4f81bd"/>
          <w:highlight w:val="white"/>
        </w:rPr>
      </w:pPr>
      <w:r w:rsidDel="00000000" w:rsidR="00000000" w:rsidRPr="00000000">
        <w:rPr>
          <w:rFonts w:ascii="Calibri" w:cs="Calibri" w:eastAsia="Calibri" w:hAnsi="Calibri"/>
          <w:b w:val="1"/>
          <w:color w:val="4f81bd"/>
          <w:highlight w:val="white"/>
          <w:rtl w:val="0"/>
        </w:rPr>
        <w:t xml:space="preserve">(Adapt as required for non-meteorological forecasts)</w:t>
      </w:r>
    </w:p>
    <w:p w:rsidR="00000000" w:rsidDel="00000000" w:rsidP="00000000" w:rsidRDefault="00000000" w:rsidRPr="00000000" w14:paraId="00000088">
      <w:pPr>
        <w:jc w:val="center"/>
        <w:rPr>
          <w:rFonts w:ascii="Calibri" w:cs="Calibri" w:eastAsia="Calibri" w:hAnsi="Calibri"/>
          <w:b w:val="1"/>
          <w:color w:val="4f81bd"/>
          <w:highlight w:val="white"/>
        </w:rPr>
      </w:pPr>
      <w:r w:rsidDel="00000000" w:rsidR="00000000" w:rsidRPr="00000000">
        <w:rPr>
          <w:rtl w:val="0"/>
        </w:rPr>
      </w:r>
    </w:p>
    <w:p w:rsidR="00000000" w:rsidDel="00000000" w:rsidP="00000000" w:rsidRDefault="00000000" w:rsidRPr="00000000" w14:paraId="00000089">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Special/non-traditional observational data used in the weather forecast or assimilated into NWP </w:t>
      </w:r>
      <w:hyperlink w:anchor="bookmark=id.1302m92">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08A">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8B">
      <w:pPr>
        <w:rPr>
          <w:rFonts w:ascii="Roboto" w:cs="Roboto" w:eastAsia="Roboto" w:hAnsi="Roboto"/>
          <w:highlight w:val="white"/>
        </w:rPr>
      </w:pPr>
      <w:r w:rsidDel="00000000" w:rsidR="00000000" w:rsidRPr="00000000">
        <w:rPr>
          <w:rFonts w:ascii="Calibri" w:cs="Calibri" w:eastAsia="Calibri" w:hAnsi="Calibri"/>
          <w:b w:val="1"/>
          <w:highlight w:val="white"/>
          <w:rtl w:val="0"/>
        </w:rPr>
        <w:t xml:space="preserve">Comment on the adequacy of the observations available for the weather forecast </w:t>
      </w:r>
      <w:bookmarkStart w:colFirst="0" w:colLast="0" w:name="bookmark=id.44sinio" w:id="16"/>
      <w:bookmarkEnd w:id="16"/>
      <w:hyperlink w:anchor="bookmark=id.44sinio">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08C">
      <w:pPr>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8D">
      <w:pP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Weather models (short- and long-range) </w:t>
      </w:r>
      <w:bookmarkStart w:colFirst="0" w:colLast="0" w:name="bookmark=id.2jxsxqh" w:id="17"/>
      <w:bookmarkEnd w:id="17"/>
      <w:hyperlink w:anchor="bookmark=id.2jxsxqh">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tbl>
      <w:tblPr>
        <w:tblStyle w:val="Table3"/>
        <w:tblW w:w="1005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54"/>
        <w:gridCol w:w="2300"/>
        <w:gridCol w:w="2206"/>
        <w:gridCol w:w="2390"/>
        <w:tblGridChange w:id="0">
          <w:tblGrid>
            <w:gridCol w:w="3154"/>
            <w:gridCol w:w="2300"/>
            <w:gridCol w:w="2206"/>
            <w:gridCol w:w="2390"/>
          </w:tblGrid>
        </w:tblGridChange>
      </w:tblGrid>
      <w:tr>
        <w:trPr>
          <w:cantSplit w:val="0"/>
          <w:trHeight w:val="27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Name</w:t>
            </w:r>
          </w:p>
        </w:tc>
        <w:tc>
          <w:tcPr>
            <w:shd w:fill="auto" w:val="clear"/>
            <w:tcMar>
              <w:top w:w="100.0" w:type="dxa"/>
              <w:left w:w="100.0" w:type="dxa"/>
              <w:bottom w:w="100.0" w:type="dxa"/>
              <w:right w:w="100.0" w:type="dxa"/>
            </w:tcMar>
          </w:tcPr>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Horizontal resolution</w:t>
            </w:r>
          </w:p>
        </w:tc>
        <w:tc>
          <w:tcPr>
            <w:shd w:fill="auto" w:val="clear"/>
            <w:tcMar>
              <w:top w:w="100.0" w:type="dxa"/>
              <w:left w:w="100.0" w:type="dxa"/>
              <w:bottom w:w="100.0" w:type="dxa"/>
              <w:right w:w="100.0" w:type="dxa"/>
            </w:tcMar>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Ensemble size</w:t>
            </w:r>
          </w:p>
        </w:tc>
        <w:tc>
          <w:tcPr/>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Forecast length</w:t>
            </w:r>
          </w:p>
        </w:tc>
      </w:tr>
      <w:tr>
        <w:trPr>
          <w:cantSplit w:val="0"/>
          <w:trHeight w:val="30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2">
            <w:pPr>
              <w:rPr>
                <w:rFonts w:ascii="Roboto" w:cs="Roboto" w:eastAsia="Roboto" w:hAnsi="Roboto"/>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rPr>
                <w:rFonts w:ascii="Roboto" w:cs="Roboto" w:eastAsia="Roboto" w:hAnsi="Roboto"/>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rPr>
                <w:rFonts w:ascii="Roboto" w:cs="Roboto" w:eastAsia="Roboto" w:hAnsi="Roboto"/>
                <w:highlight w:val="white"/>
              </w:rPr>
            </w:pPr>
            <w:r w:rsidDel="00000000" w:rsidR="00000000" w:rsidRPr="00000000">
              <w:rPr>
                <w:rtl w:val="0"/>
              </w:rPr>
            </w:r>
          </w:p>
        </w:tc>
        <w:tc>
          <w:tcPr/>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rPr>
                <w:rFonts w:ascii="Roboto" w:cs="Roboto" w:eastAsia="Roboto" w:hAnsi="Roboto"/>
                <w:highlight w:val="white"/>
              </w:rPr>
            </w:pPr>
            <w:r w:rsidDel="00000000" w:rsidR="00000000" w:rsidRPr="00000000">
              <w:rPr>
                <w:rtl w:val="0"/>
              </w:rPr>
            </w:r>
          </w:p>
        </w:tc>
      </w:tr>
      <w:tr>
        <w:trPr>
          <w:cantSplit w:val="0"/>
          <w:trHeight w:val="31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6">
            <w:pPr>
              <w:rPr>
                <w:rFonts w:ascii="Roboto" w:cs="Roboto" w:eastAsia="Roboto" w:hAnsi="Roboto"/>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rPr>
                <w:rFonts w:ascii="Roboto" w:cs="Roboto" w:eastAsia="Roboto" w:hAnsi="Roboto"/>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rPr>
                <w:rFonts w:ascii="Roboto" w:cs="Roboto" w:eastAsia="Roboto" w:hAnsi="Roboto"/>
                <w:highlight w:val="white"/>
              </w:rPr>
            </w:pPr>
            <w:r w:rsidDel="00000000" w:rsidR="00000000" w:rsidRPr="00000000">
              <w:rPr>
                <w:rtl w:val="0"/>
              </w:rPr>
            </w:r>
          </w:p>
        </w:tc>
        <w:tc>
          <w:tcPr/>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rPr>
                <w:rFonts w:ascii="Roboto" w:cs="Roboto" w:eastAsia="Roboto" w:hAnsi="Roboto"/>
                <w:highlight w:val="white"/>
              </w:rPr>
            </w:pPr>
            <w:r w:rsidDel="00000000" w:rsidR="00000000" w:rsidRPr="00000000">
              <w:rPr>
                <w:rtl w:val="0"/>
              </w:rPr>
            </w:r>
          </w:p>
        </w:tc>
      </w:tr>
      <w:tr>
        <w:trPr>
          <w:cantSplit w:val="0"/>
          <w:trHeight w:val="26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rPr>
                <w:rFonts w:ascii="Roboto" w:cs="Roboto" w:eastAsia="Roboto" w:hAnsi="Roboto"/>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rPr>
                <w:rFonts w:ascii="Roboto" w:cs="Roboto" w:eastAsia="Roboto" w:hAnsi="Roboto"/>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rPr>
                <w:rFonts w:ascii="Roboto" w:cs="Roboto" w:eastAsia="Roboto" w:hAnsi="Roboto"/>
                <w:highlight w:val="white"/>
              </w:rPr>
            </w:pPr>
            <w:r w:rsidDel="00000000" w:rsidR="00000000" w:rsidRPr="00000000">
              <w:rPr>
                <w:rtl w:val="0"/>
              </w:rPr>
            </w:r>
          </w:p>
        </w:tc>
        <w:tc>
          <w:tcPr/>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rPr>
                <w:rFonts w:ascii="Roboto" w:cs="Roboto" w:eastAsia="Roboto" w:hAnsi="Roboto"/>
                <w:highlight w:val="white"/>
              </w:rPr>
            </w:pPr>
            <w:r w:rsidDel="00000000" w:rsidR="00000000" w:rsidRPr="00000000">
              <w:rPr>
                <w:rtl w:val="0"/>
              </w:rPr>
            </w:r>
          </w:p>
        </w:tc>
      </w:tr>
      <w:tr>
        <w:trPr>
          <w:cantSplit w:val="0"/>
          <w:trHeight w:val="26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rPr>
                <w:rFonts w:ascii="Roboto" w:cs="Roboto" w:eastAsia="Roboto" w:hAnsi="Roboto"/>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rPr>
                <w:rFonts w:ascii="Roboto" w:cs="Roboto" w:eastAsia="Roboto" w:hAnsi="Roboto"/>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rPr>
                <w:rFonts w:ascii="Roboto" w:cs="Roboto" w:eastAsia="Roboto" w:hAnsi="Roboto"/>
                <w:highlight w:val="white"/>
              </w:rPr>
            </w:pPr>
            <w:r w:rsidDel="00000000" w:rsidR="00000000" w:rsidRPr="00000000">
              <w:rPr>
                <w:rtl w:val="0"/>
              </w:rPr>
            </w:r>
          </w:p>
        </w:tc>
        <w:tc>
          <w:tcPr/>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rPr>
                <w:rFonts w:ascii="Roboto" w:cs="Roboto" w:eastAsia="Roboto" w:hAnsi="Roboto"/>
                <w:highlight w:val="white"/>
              </w:rPr>
            </w:pPr>
            <w:r w:rsidDel="00000000" w:rsidR="00000000" w:rsidRPr="00000000">
              <w:rPr>
                <w:rtl w:val="0"/>
              </w:rPr>
            </w:r>
          </w:p>
        </w:tc>
      </w:tr>
    </w:tbl>
    <w:p w:rsidR="00000000" w:rsidDel="00000000" w:rsidP="00000000" w:rsidRDefault="00000000" w:rsidRPr="00000000" w14:paraId="000000A2">
      <w:pPr>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A3">
      <w:pP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Post-processing/calibration applied to weather model output </w:t>
      </w:r>
      <w:bookmarkStart w:colFirst="0" w:colLast="0" w:name="bookmark=id.z337ya" w:id="18"/>
      <w:bookmarkEnd w:id="18"/>
      <w:hyperlink w:anchor="bookmark=id.z337ya">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0A4">
      <w:pPr>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A5">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Weather forecast outputs and examples </w:t>
      </w:r>
      <w:bookmarkStart w:colFirst="0" w:colLast="0" w:name="bookmark=id.3j2qqm3" w:id="19"/>
      <w:bookmarkEnd w:id="19"/>
      <w:hyperlink w:anchor="bookmark=id.3j2qqm3">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0A6">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A7">
      <w:pP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Interpretation/guidance for forecast users</w:t>
      </w:r>
      <w:r w:rsidDel="00000000" w:rsidR="00000000" w:rsidRPr="00000000">
        <w:rPr>
          <w:rFonts w:ascii="Calibri" w:cs="Calibri" w:eastAsia="Calibri" w:hAnsi="Calibri"/>
          <w:highlight w:val="white"/>
          <w:rtl w:val="0"/>
        </w:rPr>
        <w:t xml:space="preserve"> </w:t>
      </w:r>
      <w:bookmarkStart w:colFirst="0" w:colLast="0" w:name="bookmark=id.1y810tw" w:id="20"/>
      <w:bookmarkEnd w:id="20"/>
      <w:hyperlink w:anchor="bookmark=id.1y810tw">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0A8">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A9">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What was the level of agreement between the different forecasts? </w:t>
      </w:r>
      <w:bookmarkStart w:colFirst="0" w:colLast="0" w:name="bookmark=id.4i7ojhp" w:id="21"/>
      <w:bookmarkEnd w:id="21"/>
      <w:hyperlink w:anchor="bookmark=id.4i7ojhp">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0AA">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AB">
      <w:pP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How reliable and accurate were weather forecasts at different lead times? </w:t>
      </w:r>
      <w:bookmarkStart w:colFirst="0" w:colLast="0" w:name="bookmark=id.2xcytpi" w:id="22"/>
      <w:bookmarkEnd w:id="22"/>
      <w:hyperlink w:anchor="bookmark=id.2xcytpi">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0AC">
      <w:pPr>
        <w:rPr>
          <w:rFonts w:ascii="Calibri" w:cs="Calibri" w:eastAsia="Calibri" w:hAnsi="Calibri"/>
        </w:rPr>
      </w:pPr>
      <w:r w:rsidDel="00000000" w:rsidR="00000000" w:rsidRPr="00000000">
        <w:rPr>
          <w:rtl w:val="0"/>
        </w:rPr>
      </w:r>
    </w:p>
    <w:p w:rsidR="00000000" w:rsidDel="00000000" w:rsidP="00000000" w:rsidRDefault="00000000" w:rsidRPr="00000000" w14:paraId="000000AD">
      <w:pP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When was the potential event first detected in the models? </w:t>
      </w:r>
      <w:bookmarkStart w:colFirst="0" w:colLast="0" w:name="bookmark=id.1ci93xb" w:id="23"/>
      <w:bookmarkEnd w:id="23"/>
      <w:hyperlink w:anchor="bookmark=id.1ci93xb">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0AE">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AF">
      <w:pPr>
        <w:jc w:val="center"/>
        <w:rPr>
          <w:rFonts w:ascii="Calibri" w:cs="Calibri" w:eastAsia="Calibri" w:hAnsi="Calibri"/>
          <w:b w:val="1"/>
          <w:color w:val="4f81bd"/>
          <w:highlight w:val="white"/>
        </w:rPr>
      </w:pPr>
      <w:r w:rsidDel="00000000" w:rsidR="00000000" w:rsidRPr="00000000">
        <w:rPr>
          <w:rFonts w:ascii="Calibri" w:cs="Calibri" w:eastAsia="Calibri" w:hAnsi="Calibri"/>
          <w:b w:val="1"/>
          <w:color w:val="4f81bd"/>
          <w:highlight w:val="white"/>
          <w:rtl w:val="0"/>
        </w:rPr>
        <w:t xml:space="preserve">==================================== </w:t>
      </w:r>
      <w:r w:rsidDel="00000000" w:rsidR="00000000" w:rsidRPr="00000000">
        <w:rPr>
          <w:rFonts w:ascii="Calibri" w:cs="Calibri" w:eastAsia="Calibri" w:hAnsi="Calibri"/>
          <w:b w:val="1"/>
          <w:color w:val="4f81bd"/>
          <w:sz w:val="28"/>
          <w:szCs w:val="28"/>
          <w:highlight w:val="white"/>
          <w:rtl w:val="0"/>
        </w:rPr>
        <w:t xml:space="preserve">Observations </w:t>
      </w:r>
      <w:r w:rsidDel="00000000" w:rsidR="00000000" w:rsidRPr="00000000">
        <w:rPr>
          <w:rFonts w:ascii="Calibri" w:cs="Calibri" w:eastAsia="Calibri" w:hAnsi="Calibri"/>
          <w:b w:val="1"/>
          <w:color w:val="4f81bd"/>
          <w:highlight w:val="white"/>
          <w:rtl w:val="0"/>
        </w:rPr>
        <w:t xml:space="preserve">====================================</w:t>
      </w:r>
    </w:p>
    <w:p w:rsidR="00000000" w:rsidDel="00000000" w:rsidP="00000000" w:rsidRDefault="00000000" w:rsidRPr="00000000" w14:paraId="000000B0">
      <w:pPr>
        <w:jc w:val="center"/>
        <w:rPr>
          <w:rFonts w:ascii="Calibri" w:cs="Calibri" w:eastAsia="Calibri" w:hAnsi="Calibri"/>
          <w:b w:val="1"/>
          <w:color w:val="4f81bd"/>
          <w:highlight w:val="white"/>
        </w:rPr>
      </w:pPr>
      <w:r w:rsidDel="00000000" w:rsidR="00000000" w:rsidRPr="00000000">
        <w:rPr>
          <w:rtl w:val="0"/>
        </w:rPr>
      </w:r>
    </w:p>
    <w:p w:rsidR="00000000" w:rsidDel="00000000" w:rsidP="00000000" w:rsidRDefault="00000000" w:rsidRPr="00000000" w14:paraId="000000B1">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Weather observations and analyses </w:t>
      </w:r>
      <w:hyperlink w:anchor="bookmark=id.3mzq4wv">
        <w:r w:rsidDel="00000000" w:rsidR="00000000" w:rsidRPr="00000000">
          <w:rPr>
            <w:rFonts w:ascii="Arimo" w:cs="Arimo" w:eastAsia="Arimo" w:hAnsi="Arimo"/>
            <w:color w:val="000000"/>
            <w:highlight w:val="white"/>
            <w:u w:val="none"/>
            <w:rtl w:val="0"/>
          </w:rPr>
          <w:t xml:space="preserve">i</w:t>
        </w:r>
      </w:hyperlink>
      <w:r w:rsidDel="00000000" w:rsidR="00000000" w:rsidRPr="00000000">
        <w:rPr>
          <w:rFonts w:ascii="Calibri" w:cs="Calibri" w:eastAsia="Calibri" w:hAnsi="Calibri"/>
          <w:b w:val="1"/>
          <w:highlight w:val="white"/>
          <w:rtl w:val="0"/>
        </w:rPr>
        <w:t xml:space="preserve"> </w:t>
      </w:r>
    </w:p>
    <w:p w:rsidR="00000000" w:rsidDel="00000000" w:rsidP="00000000" w:rsidRDefault="00000000" w:rsidRPr="00000000" w14:paraId="000000B2">
      <w:pPr>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B3">
      <w:pP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How did the observed weather relate to climatology and/or previous extreme events? </w:t>
      </w:r>
      <w:hyperlink w:anchor="bookmark=id.2250f4o">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0B4">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B5">
      <w:pP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Additional analysis </w:t>
      </w:r>
      <w:bookmarkStart w:colFirst="0" w:colLast="0" w:name="bookmark=id.3whwml4" w:id="24"/>
      <w:bookmarkEnd w:id="24"/>
      <w:hyperlink w:anchor="bookmark=id.3whwml4">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0B6">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B7">
      <w:pP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Successes/issues/challenges experienced </w:t>
      </w:r>
      <w:bookmarkStart w:colFirst="0" w:colLast="0" w:name="bookmark=id.2bn6wsx" w:id="25"/>
      <w:bookmarkEnd w:id="25"/>
      <w:hyperlink w:anchor="bookmark=id.2bn6wsx">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0B8">
      <w:pPr>
        <w:rPr>
          <w:rFonts w:ascii="Calibri" w:cs="Calibri" w:eastAsia="Calibri" w:hAnsi="Calibri"/>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B9">
      <w:pPr>
        <w:pStyle w:val="Heading1"/>
        <w:spacing w:after="0" w:lineRule="auto"/>
        <w:rPr>
          <w:rFonts w:ascii="Calibri" w:cs="Calibri" w:eastAsia="Calibri" w:hAnsi="Calibri"/>
          <w:b w:val="1"/>
          <w:sz w:val="34"/>
          <w:szCs w:val="34"/>
        </w:rPr>
      </w:pPr>
      <w:bookmarkStart w:colFirst="0" w:colLast="0" w:name="_heading=h.qsh70q" w:id="27"/>
      <w:bookmarkEnd w:id="27"/>
      <w:r w:rsidDel="00000000" w:rsidR="00000000" w:rsidRPr="00000000">
        <w:rPr>
          <w:rFonts w:ascii="Calibri" w:cs="Calibri" w:eastAsia="Calibri" w:hAnsi="Calibri"/>
          <w:b w:val="1"/>
          <w:color w:val="c0504d"/>
          <w:sz w:val="34"/>
          <w:szCs w:val="34"/>
          <w:rtl w:val="0"/>
        </w:rPr>
        <w:t xml:space="preserve">Part 2b. Supplementary information about hazards </w:t>
      </w:r>
      <w:bookmarkStart w:colFirst="0" w:colLast="0" w:name="bookmark=id.3as4poj" w:id="26"/>
      <w:bookmarkEnd w:id="26"/>
      <w:hyperlink w:anchor="bookmark=id.3as4poj">
        <w:r w:rsidDel="00000000" w:rsidR="00000000" w:rsidRPr="00000000">
          <w:rPr>
            <w:rFonts w:ascii="Arimo" w:cs="Arimo" w:eastAsia="Arimo" w:hAnsi="Arimo"/>
            <w:b w:val="1"/>
            <w:color w:val="000000"/>
            <w:sz w:val="34"/>
            <w:szCs w:val="34"/>
            <w:u w:val="none"/>
            <w:rtl w:val="0"/>
          </w:rPr>
          <w:t xml:space="preserve">i</w:t>
        </w:r>
      </w:hyperlink>
      <w:r w:rsidDel="00000000" w:rsidR="00000000" w:rsidRPr="00000000">
        <w:rPr>
          <w:rtl w:val="0"/>
        </w:rPr>
      </w:r>
    </w:p>
    <w:p w:rsidR="00000000" w:rsidDel="00000000" w:rsidP="00000000" w:rsidRDefault="00000000" w:rsidRPr="00000000" w14:paraId="000000BA">
      <w:pPr>
        <w:rPr>
          <w:rFonts w:ascii="Calibri" w:cs="Calibri" w:eastAsia="Calibri" w:hAnsi="Calibri"/>
          <w:color w:val="000000"/>
        </w:rPr>
      </w:pPr>
      <w:r w:rsidDel="00000000" w:rsidR="00000000" w:rsidRPr="00000000">
        <w:rPr>
          <w:rFonts w:ascii="Calibri" w:cs="Calibri" w:eastAsia="Calibri" w:hAnsi="Calibri"/>
          <w:color w:val="000000"/>
          <w:highlight w:val="white"/>
          <w:rtl w:val="0"/>
        </w:rPr>
        <w:t xml:space="preserve">Wherever possible, please include references to information you provide</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0BB">
      <w:pPr>
        <w:rPr>
          <w:color w:val="ff0000"/>
        </w:rPr>
      </w:pPr>
      <w:r w:rsidDel="00000000" w:rsidR="00000000" w:rsidRPr="00000000">
        <w:rPr>
          <w:rtl w:val="0"/>
        </w:rPr>
      </w:r>
    </w:p>
    <w:p w:rsidR="00000000" w:rsidDel="00000000" w:rsidP="00000000" w:rsidRDefault="00000000" w:rsidRPr="00000000" w14:paraId="000000BC">
      <w:pPr>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Editors (Name &amp; Institute):  </w:t>
      </w:r>
    </w:p>
    <w:p w:rsidR="00000000" w:rsidDel="00000000" w:rsidP="00000000" w:rsidRDefault="00000000" w:rsidRPr="00000000" w14:paraId="000000BD">
      <w:pPr>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0BE">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Brief overview of the hazard event(s) </w:t>
      </w:r>
      <w:bookmarkStart w:colFirst="0" w:colLast="0" w:name="bookmark=id.1pxezwc" w:id="28"/>
      <w:bookmarkEnd w:id="28"/>
      <w:hyperlink w:anchor="bookmark=id.1pxezwc">
        <w:r w:rsidDel="00000000" w:rsidR="00000000" w:rsidRPr="00000000">
          <w:rPr>
            <w:rFonts w:ascii="Arimo" w:cs="Arimo" w:eastAsia="Arimo" w:hAnsi="Arimo"/>
            <w:color w:val="000000"/>
            <w:highlight w:val="white"/>
            <w:u w:val="none"/>
            <w:rtl w:val="0"/>
          </w:rPr>
          <w:t xml:space="preserve">i</w:t>
        </w:r>
      </w:hyperlink>
      <w:r w:rsidDel="00000000" w:rsidR="00000000" w:rsidRPr="00000000">
        <w:rPr>
          <w:rFonts w:ascii="Calibri" w:cs="Calibri" w:eastAsia="Calibri" w:hAnsi="Calibri"/>
          <w:highlight w:val="white"/>
          <w:rtl w:val="0"/>
        </w:rPr>
        <w:t xml:space="preserve"> </w:t>
      </w:r>
      <w:r w:rsidDel="00000000" w:rsidR="00000000" w:rsidRPr="00000000">
        <w:rPr>
          <w:rtl w:val="0"/>
        </w:rPr>
      </w:r>
    </w:p>
    <w:p w:rsidR="00000000" w:rsidDel="00000000" w:rsidP="00000000" w:rsidRDefault="00000000" w:rsidRPr="00000000" w14:paraId="000000BF">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C0">
      <w:pPr>
        <w:jc w:val="center"/>
        <w:rPr>
          <w:rFonts w:ascii="Calibri" w:cs="Calibri" w:eastAsia="Calibri" w:hAnsi="Calibri"/>
          <w:b w:val="1"/>
          <w:color w:val="c0504d"/>
          <w:highlight w:val="white"/>
        </w:rPr>
      </w:pPr>
      <w:r w:rsidDel="00000000" w:rsidR="00000000" w:rsidRPr="00000000">
        <w:rPr>
          <w:rFonts w:ascii="Calibri" w:cs="Calibri" w:eastAsia="Calibri" w:hAnsi="Calibri"/>
          <w:b w:val="1"/>
          <w:color w:val="c0504d"/>
          <w:highlight w:val="white"/>
          <w:rtl w:val="0"/>
        </w:rPr>
        <w:t xml:space="preserve">================================== </w:t>
      </w:r>
      <w:r w:rsidDel="00000000" w:rsidR="00000000" w:rsidRPr="00000000">
        <w:rPr>
          <w:rFonts w:ascii="Calibri" w:cs="Calibri" w:eastAsia="Calibri" w:hAnsi="Calibri"/>
          <w:b w:val="1"/>
          <w:color w:val="c0504d"/>
          <w:sz w:val="28"/>
          <w:szCs w:val="28"/>
          <w:highlight w:val="white"/>
          <w:rtl w:val="0"/>
        </w:rPr>
        <w:t xml:space="preserve">Hazard forecast </w:t>
      </w:r>
      <w:r w:rsidDel="00000000" w:rsidR="00000000" w:rsidRPr="00000000">
        <w:rPr>
          <w:rFonts w:ascii="Calibri" w:cs="Calibri" w:eastAsia="Calibri" w:hAnsi="Calibri"/>
          <w:b w:val="1"/>
          <w:color w:val="c0504d"/>
          <w:highlight w:val="white"/>
          <w:rtl w:val="0"/>
        </w:rPr>
        <w:t xml:space="preserve">===================================</w:t>
      </w:r>
    </w:p>
    <w:p w:rsidR="00000000" w:rsidDel="00000000" w:rsidP="00000000" w:rsidRDefault="00000000" w:rsidRPr="00000000" w14:paraId="000000C1">
      <w:pPr>
        <w:jc w:val="center"/>
        <w:rPr>
          <w:rFonts w:ascii="Calibri" w:cs="Calibri" w:eastAsia="Calibri" w:hAnsi="Calibri"/>
          <w:b w:val="1"/>
          <w:color w:val="4f81bd"/>
          <w:highlight w:val="white"/>
        </w:rPr>
      </w:pPr>
      <w:r w:rsidDel="00000000" w:rsidR="00000000" w:rsidRPr="00000000">
        <w:rPr>
          <w:rtl w:val="0"/>
        </w:rPr>
      </w:r>
    </w:p>
    <w:p w:rsidR="00000000" w:rsidDel="00000000" w:rsidP="00000000" w:rsidRDefault="00000000" w:rsidRPr="00000000" w14:paraId="000000C2">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Observational data used in the hazard forecast or assimilated into the hazard model</w:t>
      </w:r>
      <w:r w:rsidDel="00000000" w:rsidR="00000000" w:rsidRPr="00000000">
        <w:rPr>
          <w:rFonts w:ascii="Calibri" w:cs="Calibri" w:eastAsia="Calibri" w:hAnsi="Calibri"/>
          <w:highlight w:val="white"/>
          <w:rtl w:val="0"/>
        </w:rPr>
        <w:t xml:space="preserve"> </w:t>
      </w:r>
      <w:hyperlink w:anchor="bookmark=id.haapch">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0C3">
      <w:pPr>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C4">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Comment on the adequacy of observations available for the hazard forecast</w:t>
      </w:r>
      <w:r w:rsidDel="00000000" w:rsidR="00000000" w:rsidRPr="00000000">
        <w:rPr>
          <w:rFonts w:ascii="Calibri" w:cs="Calibri" w:eastAsia="Calibri" w:hAnsi="Calibri"/>
          <w:highlight w:val="white"/>
          <w:rtl w:val="0"/>
        </w:rPr>
        <w:t xml:space="preserve"> </w:t>
      </w:r>
      <w:hyperlink w:anchor="bookmark=id.319y80a">
        <w:r w:rsidDel="00000000" w:rsidR="00000000" w:rsidRPr="00000000">
          <w:rPr>
            <w:rFonts w:ascii="Arimo" w:cs="Arimo" w:eastAsia="Arimo" w:hAnsi="Arimo"/>
            <w:color w:val="000000"/>
            <w:highlight w:val="white"/>
            <w:u w:val="none"/>
            <w:rtl w:val="0"/>
          </w:rPr>
          <w:t xml:space="preserve">i</w:t>
        </w:r>
      </w:hyperlink>
      <w:r w:rsidDel="00000000" w:rsidR="00000000" w:rsidRPr="00000000">
        <w:rPr>
          <w:rFonts w:ascii="Calibri" w:cs="Calibri" w:eastAsia="Calibri" w:hAnsi="Calibri"/>
          <w:b w:val="1"/>
          <w:highlight w:val="white"/>
          <w:rtl w:val="0"/>
        </w:rPr>
        <w:t xml:space="preserve"> </w:t>
      </w:r>
    </w:p>
    <w:p w:rsidR="00000000" w:rsidDel="00000000" w:rsidP="00000000" w:rsidRDefault="00000000" w:rsidRPr="00000000" w14:paraId="000000C5">
      <w:pPr>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C6">
      <w:pPr>
        <w:rPr>
          <w:rFonts w:ascii="Calibri" w:cs="Calibri" w:eastAsia="Calibri" w:hAnsi="Calibri"/>
          <w:sz w:val="20"/>
          <w:szCs w:val="20"/>
          <w:highlight w:val="white"/>
        </w:rPr>
      </w:pPr>
      <w:r w:rsidDel="00000000" w:rsidR="00000000" w:rsidRPr="00000000">
        <w:rPr>
          <w:rFonts w:ascii="Calibri" w:cs="Calibri" w:eastAsia="Calibri" w:hAnsi="Calibri"/>
          <w:b w:val="1"/>
          <w:highlight w:val="white"/>
          <w:rtl w:val="0"/>
        </w:rPr>
        <w:t xml:space="preserve">Hazard prediction models/tools </w:t>
      </w:r>
      <w:bookmarkStart w:colFirst="0" w:colLast="0" w:name="bookmark=id.49x2ik5" w:id="29"/>
      <w:bookmarkEnd w:id="29"/>
      <w:hyperlink w:anchor="bookmark=id.49x2ik5">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tbl>
      <w:tblPr>
        <w:tblStyle w:val="Table4"/>
        <w:tblW w:w="9361.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72"/>
        <w:gridCol w:w="1945"/>
        <w:gridCol w:w="2122"/>
        <w:gridCol w:w="2122"/>
        <w:tblGridChange w:id="0">
          <w:tblGrid>
            <w:gridCol w:w="3172"/>
            <w:gridCol w:w="1945"/>
            <w:gridCol w:w="2122"/>
            <w:gridCol w:w="2122"/>
          </w:tblGrid>
        </w:tblGridChange>
      </w:tblGrid>
      <w:tr>
        <w:trPr>
          <w:cantSplit w:val="0"/>
          <w:trHeight w:val="2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Name</w:t>
            </w:r>
          </w:p>
        </w:tc>
        <w:tc>
          <w:tcPr>
            <w:shd w:fill="auto" w:val="clear"/>
            <w:tcMar>
              <w:top w:w="100.0" w:type="dxa"/>
              <w:left w:w="100.0" w:type="dxa"/>
              <w:bottom w:w="100.0" w:type="dxa"/>
              <w:right w:w="100.0" w:type="dxa"/>
            </w:tcMar>
          </w:tcPr>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Resolution</w:t>
            </w:r>
          </w:p>
        </w:tc>
        <w:tc>
          <w:tcPr>
            <w:shd w:fill="auto" w:val="clear"/>
            <w:tcMar>
              <w:top w:w="100.0" w:type="dxa"/>
              <w:left w:w="100.0" w:type="dxa"/>
              <w:bottom w:w="100.0" w:type="dxa"/>
              <w:right w:w="100.0" w:type="dxa"/>
            </w:tcMar>
          </w:tcPr>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Ensemble size</w:t>
            </w:r>
          </w:p>
        </w:tc>
        <w:tc>
          <w:tcPr/>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Forecast length</w:t>
            </w:r>
          </w:p>
        </w:tc>
      </w:tr>
      <w:tr>
        <w:trPr>
          <w:cantSplit w:val="0"/>
          <w:trHeight w:val="21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r>
      <w:tr>
        <w:trPr>
          <w:cantSplit w:val="0"/>
          <w:trHeight w:val="2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F">
            <w:pPr>
              <w:widowControl w:val="0"/>
              <w:rPr>
                <w:rFonts w:ascii="Calibri" w:cs="Calibri" w:eastAsia="Calibri" w:hAnsi="Calibri"/>
                <w:sz w:val="20"/>
                <w:szCs w:val="20"/>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0">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1">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0D2">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r>
      <w:tr>
        <w:trPr>
          <w:cantSplit w:val="0"/>
          <w:trHeight w:val="22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r>
    </w:tbl>
    <w:p w:rsidR="00000000" w:rsidDel="00000000" w:rsidP="00000000" w:rsidRDefault="00000000" w:rsidRPr="00000000" w14:paraId="000000D7">
      <w:pPr>
        <w:rPr>
          <w:rFonts w:ascii="Calibri" w:cs="Calibri" w:eastAsia="Calibri" w:hAnsi="Calibri"/>
          <w:sz w:val="20"/>
          <w:szCs w:val="20"/>
          <w:highlight w:val="white"/>
        </w:rPr>
      </w:pPr>
      <w:r w:rsidDel="00000000" w:rsidR="00000000" w:rsidRPr="00000000">
        <w:rPr>
          <w:rtl w:val="0"/>
        </w:rPr>
      </w:r>
    </w:p>
    <w:p w:rsidR="00000000" w:rsidDel="00000000" w:rsidP="00000000" w:rsidRDefault="00000000" w:rsidRPr="00000000" w14:paraId="000000D8">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Hazard forecast outputs and examples </w:t>
      </w:r>
      <w:bookmarkStart w:colFirst="0" w:colLast="0" w:name="bookmark=id.2p2csry" w:id="30"/>
      <w:bookmarkEnd w:id="30"/>
      <w:hyperlink w:anchor="bookmark=id.2p2csry">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0D9">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DA">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How reliable and accurate were the hazard forecasts? </w:t>
      </w:r>
      <w:bookmarkStart w:colFirst="0" w:colLast="0" w:name="bookmark=id.147n2zr" w:id="31"/>
      <w:bookmarkEnd w:id="31"/>
      <w:hyperlink w:anchor="bookmark=id.147n2zr">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0DB">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DC">
      <w:pPr>
        <w:rPr>
          <w:rFonts w:ascii="Calibri" w:cs="Calibri" w:eastAsia="Calibri" w:hAnsi="Calibri"/>
          <w:b w:val="1"/>
        </w:rPr>
      </w:pPr>
      <w:r w:rsidDel="00000000" w:rsidR="00000000" w:rsidRPr="00000000">
        <w:rPr>
          <w:rFonts w:ascii="Calibri" w:cs="Calibri" w:eastAsia="Calibri" w:hAnsi="Calibri"/>
          <w:b w:val="1"/>
          <w:rtl w:val="0"/>
        </w:rPr>
        <w:t xml:space="preserve">What process or trigger(s) identified the event as hazardous and started the warning process? </w:t>
      </w:r>
      <w:bookmarkStart w:colFirst="0" w:colLast="0" w:name="bookmark=id.3o7alnk" w:id="32"/>
      <w:bookmarkEnd w:id="32"/>
      <w:hyperlink w:anchor="bookmark=id.3o7alnk">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0DD">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DE">
      <w:pPr>
        <w:jc w:val="center"/>
        <w:rPr>
          <w:rFonts w:ascii="Calibri" w:cs="Calibri" w:eastAsia="Calibri" w:hAnsi="Calibri"/>
          <w:b w:val="1"/>
          <w:color w:val="c0504d"/>
          <w:highlight w:val="white"/>
        </w:rPr>
      </w:pPr>
      <w:r w:rsidDel="00000000" w:rsidR="00000000" w:rsidRPr="00000000">
        <w:rPr>
          <w:rFonts w:ascii="Calibri" w:cs="Calibri" w:eastAsia="Calibri" w:hAnsi="Calibri"/>
          <w:b w:val="1"/>
          <w:color w:val="c0504d"/>
          <w:highlight w:val="white"/>
          <w:rtl w:val="0"/>
        </w:rPr>
        <w:t xml:space="preserve">================================ </w:t>
      </w:r>
      <w:r w:rsidDel="00000000" w:rsidR="00000000" w:rsidRPr="00000000">
        <w:rPr>
          <w:rFonts w:ascii="Calibri" w:cs="Calibri" w:eastAsia="Calibri" w:hAnsi="Calibri"/>
          <w:b w:val="1"/>
          <w:color w:val="c0504d"/>
          <w:sz w:val="28"/>
          <w:szCs w:val="28"/>
          <w:highlight w:val="white"/>
          <w:rtl w:val="0"/>
        </w:rPr>
        <w:t xml:space="preserve">Hazard Observations </w:t>
      </w:r>
      <w:r w:rsidDel="00000000" w:rsidR="00000000" w:rsidRPr="00000000">
        <w:rPr>
          <w:rFonts w:ascii="Calibri" w:cs="Calibri" w:eastAsia="Calibri" w:hAnsi="Calibri"/>
          <w:b w:val="1"/>
          <w:color w:val="c0504d"/>
          <w:highlight w:val="white"/>
          <w:rtl w:val="0"/>
        </w:rPr>
        <w:t xml:space="preserve">=================================</w:t>
      </w:r>
    </w:p>
    <w:p w:rsidR="00000000" w:rsidDel="00000000" w:rsidP="00000000" w:rsidRDefault="00000000" w:rsidRPr="00000000" w14:paraId="000000DF">
      <w:pPr>
        <w:jc w:val="center"/>
        <w:rPr>
          <w:rFonts w:ascii="Calibri" w:cs="Calibri" w:eastAsia="Calibri" w:hAnsi="Calibri"/>
          <w:b w:val="1"/>
          <w:color w:val="4f81bd"/>
          <w:highlight w:val="white"/>
        </w:rPr>
      </w:pPr>
      <w:r w:rsidDel="00000000" w:rsidR="00000000" w:rsidRPr="00000000">
        <w:rPr>
          <w:rtl w:val="0"/>
        </w:rPr>
      </w:r>
    </w:p>
    <w:p w:rsidR="00000000" w:rsidDel="00000000" w:rsidP="00000000" w:rsidRDefault="00000000" w:rsidRPr="00000000" w14:paraId="000000E0">
      <w:pPr>
        <w:rPr>
          <w:rFonts w:ascii="Arimo" w:cs="Arimo" w:eastAsia="Arimo" w:hAnsi="Arimo"/>
          <w:color w:val="000000"/>
          <w:highlight w:val="white"/>
          <w:u w:val="none"/>
        </w:rPr>
      </w:pPr>
      <w:r w:rsidDel="00000000" w:rsidR="00000000" w:rsidRPr="00000000">
        <w:rPr>
          <w:rFonts w:ascii="Calibri" w:cs="Calibri" w:eastAsia="Calibri" w:hAnsi="Calibri"/>
          <w:b w:val="1"/>
          <w:highlight w:val="white"/>
          <w:rtl w:val="0"/>
        </w:rPr>
        <w:t xml:space="preserve">Hazard observations and analyses </w:t>
      </w:r>
      <w:hyperlink w:anchor="bookmark=id.1gf8i83">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0E1">
      <w:pPr>
        <w:rPr>
          <w:rFonts w:ascii="Arimo" w:cs="Arimo" w:eastAsia="Arimo" w:hAnsi="Arimo"/>
          <w:color w:val="000000"/>
          <w:highlight w:val="white"/>
          <w:u w:val="none"/>
        </w:rPr>
      </w:pPr>
      <w:r w:rsidDel="00000000" w:rsidR="00000000" w:rsidRPr="00000000">
        <w:rPr>
          <w:rtl w:val="0"/>
        </w:rPr>
      </w:r>
    </w:p>
    <w:p w:rsidR="00000000" w:rsidDel="00000000" w:rsidP="00000000" w:rsidRDefault="00000000" w:rsidRPr="00000000" w14:paraId="000000E2">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What crowdsourcing/citizen science was used for impact observations? </w:t>
      </w:r>
      <w:bookmarkStart w:colFirst="0" w:colLast="0" w:name="bookmark=id.23ckvvd" w:id="33"/>
      <w:bookmarkEnd w:id="33"/>
      <w:hyperlink w:anchor="bookmark=id.23ckvvd">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0E3">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E4">
      <w:pP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How did the hazard(s) relate to climatology? </w:t>
      </w:r>
      <w:hyperlink w:anchor="bookmark=id.40ew0vw">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0E5">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E6">
      <w:pPr>
        <w:rPr>
          <w:rFonts w:ascii="Calibri" w:cs="Calibri" w:eastAsia="Calibri" w:hAnsi="Calibri"/>
          <w:b w:val="1"/>
          <w:sz w:val="28"/>
          <w:szCs w:val="28"/>
          <w:highlight w:val="white"/>
        </w:rPr>
      </w:pPr>
      <w:r w:rsidDel="00000000" w:rsidR="00000000" w:rsidRPr="00000000">
        <w:rPr>
          <w:rFonts w:ascii="Calibri" w:cs="Calibri" w:eastAsia="Calibri" w:hAnsi="Calibri"/>
          <w:b w:val="1"/>
          <w:highlight w:val="white"/>
          <w:rtl w:val="0"/>
        </w:rPr>
        <w:t xml:space="preserve">How was the hazard(s) made worse by pre-existing conditions? </w:t>
      </w:r>
      <w:hyperlink w:anchor="bookmark=id.2fk6b3p">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0E7">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E8">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Additional analysis </w:t>
      </w:r>
      <w:bookmarkStart w:colFirst="0" w:colLast="0" w:name="bookmark=id.ihv636" w:id="34"/>
      <w:bookmarkEnd w:id="34"/>
      <w:hyperlink w:anchor="bookmark=id.ihv636">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0E9">
      <w:pPr>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0EA">
      <w:pP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Successes/issues/challenges experienced </w:t>
      </w:r>
      <w:bookmarkStart w:colFirst="0" w:colLast="0" w:name="bookmark=id.32hioqz" w:id="35"/>
      <w:bookmarkEnd w:id="35"/>
      <w:hyperlink w:anchor="bookmark=id.32hioqz">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0EB">
      <w:pPr>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0EC">
      <w:pPr>
        <w:rPr>
          <w:rFonts w:ascii="Calibri" w:cs="Calibri" w:eastAsia="Calibri" w:hAnsi="Calibri"/>
          <w:b w:val="1"/>
          <w:sz w:val="34"/>
          <w:szCs w:val="34"/>
        </w:rPr>
      </w:pPr>
      <w:r w:rsidDel="00000000" w:rsidR="00000000" w:rsidRPr="00000000">
        <w:br w:type="page"/>
      </w:r>
      <w:r w:rsidDel="00000000" w:rsidR="00000000" w:rsidRPr="00000000">
        <w:rPr>
          <w:rtl w:val="0"/>
        </w:rPr>
      </w:r>
    </w:p>
    <w:p w:rsidR="00000000" w:rsidDel="00000000" w:rsidP="00000000" w:rsidRDefault="00000000" w:rsidRPr="00000000" w14:paraId="000000ED">
      <w:pPr>
        <w:pStyle w:val="Heading1"/>
        <w:spacing w:after="0" w:lineRule="auto"/>
        <w:rPr>
          <w:rFonts w:ascii="Calibri" w:cs="Calibri" w:eastAsia="Calibri" w:hAnsi="Calibri"/>
          <w:b w:val="1"/>
          <w:sz w:val="34"/>
          <w:szCs w:val="34"/>
        </w:rPr>
      </w:pPr>
      <w:bookmarkStart w:colFirst="0" w:colLast="0" w:name="_heading=h.1hmsyys" w:id="37"/>
      <w:bookmarkEnd w:id="37"/>
      <w:r w:rsidDel="00000000" w:rsidR="00000000" w:rsidRPr="00000000">
        <w:rPr>
          <w:rFonts w:ascii="Calibri" w:cs="Calibri" w:eastAsia="Calibri" w:hAnsi="Calibri"/>
          <w:b w:val="1"/>
          <w:color w:val="76923c"/>
          <w:sz w:val="34"/>
          <w:szCs w:val="34"/>
          <w:rtl w:val="0"/>
        </w:rPr>
        <w:t xml:space="preserve">Part 2c. Supplementary information about impacts </w:t>
      </w:r>
      <w:bookmarkStart w:colFirst="0" w:colLast="0" w:name="bookmark=id.41mghml" w:id="36"/>
      <w:bookmarkEnd w:id="36"/>
      <w:hyperlink w:anchor="bookmark=id.41mghml">
        <w:r w:rsidDel="00000000" w:rsidR="00000000" w:rsidRPr="00000000">
          <w:rPr>
            <w:rFonts w:ascii="Arimo" w:cs="Arimo" w:eastAsia="Arimo" w:hAnsi="Arimo"/>
            <w:b w:val="1"/>
            <w:color w:val="000000"/>
            <w:sz w:val="34"/>
            <w:szCs w:val="34"/>
            <w:u w:val="none"/>
            <w:rtl w:val="0"/>
          </w:rPr>
          <w:t xml:space="preserve">i</w:t>
        </w:r>
      </w:hyperlink>
      <w:r w:rsidDel="00000000" w:rsidR="00000000" w:rsidRPr="00000000">
        <w:rPr>
          <w:rtl w:val="0"/>
        </w:rPr>
      </w:r>
    </w:p>
    <w:p w:rsidR="00000000" w:rsidDel="00000000" w:rsidP="00000000" w:rsidRDefault="00000000" w:rsidRPr="00000000" w14:paraId="000000EE">
      <w:pPr>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Wherever possible, please include references to information you provide.</w:t>
      </w:r>
    </w:p>
    <w:p w:rsidR="00000000" w:rsidDel="00000000" w:rsidP="00000000" w:rsidRDefault="00000000" w:rsidRPr="00000000" w14:paraId="000000EF">
      <w:pPr>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0F0">
      <w:pPr>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Editors (Name &amp; Institute):</w:t>
      </w:r>
    </w:p>
    <w:p w:rsidR="00000000" w:rsidDel="00000000" w:rsidP="00000000" w:rsidRDefault="00000000" w:rsidRPr="00000000" w14:paraId="000000F1">
      <w:pPr>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0F2">
      <w:pP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Brief overview of the impact(s) </w:t>
      </w:r>
      <w:bookmarkStart w:colFirst="0" w:colLast="0" w:name="bookmark=id.2grqrue" w:id="38"/>
      <w:bookmarkEnd w:id="38"/>
      <w:hyperlink w:anchor="bookmark=id.2grqrue">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0F3">
      <w:pPr>
        <w:rPr>
          <w:rFonts w:ascii="Calibri" w:cs="Calibri" w:eastAsia="Calibri" w:hAnsi="Calibri"/>
          <w:color w:val="ff0000"/>
          <w:highlight w:val="white"/>
        </w:rPr>
      </w:pPr>
      <w:r w:rsidDel="00000000" w:rsidR="00000000" w:rsidRPr="00000000">
        <w:rPr>
          <w:rtl w:val="0"/>
        </w:rPr>
      </w:r>
    </w:p>
    <w:p w:rsidR="00000000" w:rsidDel="00000000" w:rsidP="00000000" w:rsidRDefault="00000000" w:rsidRPr="00000000" w14:paraId="000000F4">
      <w:pPr>
        <w:jc w:val="center"/>
        <w:rPr>
          <w:rFonts w:ascii="Calibri" w:cs="Calibri" w:eastAsia="Calibri" w:hAnsi="Calibri"/>
          <w:b w:val="1"/>
          <w:color w:val="76923c"/>
          <w:highlight w:val="white"/>
        </w:rPr>
      </w:pPr>
      <w:r w:rsidDel="00000000" w:rsidR="00000000" w:rsidRPr="00000000">
        <w:rPr>
          <w:rFonts w:ascii="Calibri" w:cs="Calibri" w:eastAsia="Calibri" w:hAnsi="Calibri"/>
          <w:b w:val="1"/>
          <w:color w:val="76923c"/>
          <w:highlight w:val="white"/>
          <w:rtl w:val="0"/>
        </w:rPr>
        <w:t xml:space="preserve">==================================== </w:t>
      </w:r>
      <w:r w:rsidDel="00000000" w:rsidR="00000000" w:rsidRPr="00000000">
        <w:rPr>
          <w:rFonts w:ascii="Calibri" w:cs="Calibri" w:eastAsia="Calibri" w:hAnsi="Calibri"/>
          <w:b w:val="1"/>
          <w:color w:val="76923c"/>
          <w:sz w:val="28"/>
          <w:szCs w:val="28"/>
          <w:highlight w:val="white"/>
          <w:rtl w:val="0"/>
        </w:rPr>
        <w:t xml:space="preserve">Impact forecast </w:t>
      </w:r>
      <w:r w:rsidDel="00000000" w:rsidR="00000000" w:rsidRPr="00000000">
        <w:rPr>
          <w:rFonts w:ascii="Calibri" w:cs="Calibri" w:eastAsia="Calibri" w:hAnsi="Calibri"/>
          <w:b w:val="1"/>
          <w:color w:val="76923c"/>
          <w:highlight w:val="white"/>
          <w:rtl w:val="0"/>
        </w:rPr>
        <w:t xml:space="preserve">==================================</w:t>
      </w:r>
    </w:p>
    <w:p w:rsidR="00000000" w:rsidDel="00000000" w:rsidP="00000000" w:rsidRDefault="00000000" w:rsidRPr="00000000" w14:paraId="000000F5">
      <w:pPr>
        <w:jc w:val="center"/>
        <w:rPr>
          <w:rFonts w:ascii="Calibri" w:cs="Calibri" w:eastAsia="Calibri" w:hAnsi="Calibri"/>
          <w:b w:val="1"/>
          <w:color w:val="4f81bd"/>
          <w:highlight w:val="white"/>
        </w:rPr>
      </w:pPr>
      <w:r w:rsidDel="00000000" w:rsidR="00000000" w:rsidRPr="00000000">
        <w:rPr>
          <w:rtl w:val="0"/>
        </w:rPr>
      </w:r>
    </w:p>
    <w:p w:rsidR="00000000" w:rsidDel="00000000" w:rsidP="00000000" w:rsidRDefault="00000000" w:rsidRPr="00000000" w14:paraId="000000F6">
      <w:pPr>
        <w:rPr>
          <w:rFonts w:ascii="Arimo" w:cs="Arimo" w:eastAsia="Arimo" w:hAnsi="Arimo"/>
          <w:color w:val="ff0000"/>
          <w:highlight w:val="white"/>
        </w:rPr>
      </w:pPr>
      <w:r w:rsidDel="00000000" w:rsidR="00000000" w:rsidRPr="00000000">
        <w:rPr>
          <w:rFonts w:ascii="Calibri" w:cs="Calibri" w:eastAsia="Calibri" w:hAnsi="Calibri"/>
          <w:b w:val="1"/>
          <w:highlight w:val="white"/>
          <w:rtl w:val="0"/>
        </w:rPr>
        <w:t xml:space="preserve">Data used in the impact forecast or model </w:t>
      </w:r>
      <w:bookmarkStart w:colFirst="0" w:colLast="0" w:name="bookmark=id.vx1227" w:id="39"/>
      <w:bookmarkEnd w:id="39"/>
      <w:hyperlink w:anchor="bookmark=id.vx1227">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0F7">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F8">
      <w:pPr>
        <w:rPr>
          <w:rFonts w:ascii="Calibri" w:cs="Calibri" w:eastAsia="Calibri" w:hAnsi="Calibri"/>
          <w:sz w:val="20"/>
          <w:szCs w:val="20"/>
          <w:highlight w:val="white"/>
        </w:rPr>
      </w:pPr>
      <w:r w:rsidDel="00000000" w:rsidR="00000000" w:rsidRPr="00000000">
        <w:rPr>
          <w:rFonts w:ascii="Calibri" w:cs="Calibri" w:eastAsia="Calibri" w:hAnsi="Calibri"/>
          <w:b w:val="1"/>
          <w:highlight w:val="white"/>
          <w:rtl w:val="0"/>
        </w:rPr>
        <w:t xml:space="preserve">Impact prediction models/tools </w:t>
      </w:r>
      <w:bookmarkStart w:colFirst="0" w:colLast="0" w:name="bookmark=id.3fwokq0" w:id="40"/>
      <w:bookmarkEnd w:id="40"/>
      <w:r w:rsidDel="00000000" w:rsidR="00000000" w:rsidRPr="00000000">
        <w:rPr>
          <w:rFonts w:ascii="Calibri" w:cs="Calibri" w:eastAsia="Calibri" w:hAnsi="Calibri"/>
          <w:b w:val="1"/>
          <w:highlight w:val="white"/>
          <w:rtl w:val="0"/>
        </w:rPr>
        <w:t xml:space="preserve">(if used) </w:t>
      </w:r>
      <w:hyperlink w:anchor="bookmark=id.3fwokq0">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tbl>
      <w:tblPr>
        <w:tblStyle w:val="Table5"/>
        <w:tblW w:w="925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3"/>
        <w:gridCol w:w="6397"/>
        <w:tblGridChange w:id="0">
          <w:tblGrid>
            <w:gridCol w:w="2853"/>
            <w:gridCol w:w="6397"/>
          </w:tblGrid>
        </w:tblGridChange>
      </w:tblGrid>
      <w:tr>
        <w:trPr>
          <w:cantSplit w:val="0"/>
          <w:trHeight w:val="23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Name</w:t>
            </w:r>
          </w:p>
        </w:tc>
        <w:tc>
          <w:tcPr>
            <w:shd w:fill="auto" w:val="clear"/>
            <w:tcMar>
              <w:top w:w="100.0" w:type="dxa"/>
              <w:left w:w="100.0" w:type="dxa"/>
              <w:bottom w:w="100.0" w:type="dxa"/>
              <w:right w:w="100.0" w:type="dxa"/>
            </w:tcMar>
          </w:tcPr>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Method</w:t>
            </w:r>
          </w:p>
        </w:tc>
      </w:tr>
      <w:tr>
        <w:trPr>
          <w:cantSplit w:val="0"/>
          <w:trHeight w:val="21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r>
      <w:tr>
        <w:trPr>
          <w:cantSplit w:val="0"/>
          <w:trHeight w:val="2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FD">
            <w:pPr>
              <w:widowControl w:val="0"/>
              <w:rPr>
                <w:rFonts w:ascii="Calibri" w:cs="Calibri" w:eastAsia="Calibri" w:hAnsi="Calibri"/>
                <w:sz w:val="20"/>
                <w:szCs w:val="20"/>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r>
      <w:tr>
        <w:trPr>
          <w:cantSplit w:val="0"/>
          <w:trHeight w:val="21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r>
    </w:tbl>
    <w:p w:rsidR="00000000" w:rsidDel="00000000" w:rsidP="00000000" w:rsidRDefault="00000000" w:rsidRPr="00000000" w14:paraId="00000101">
      <w:pPr>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102">
      <w:pP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Informal rules/tools used to identify impacts</w:t>
      </w:r>
      <w:r w:rsidDel="00000000" w:rsidR="00000000" w:rsidRPr="00000000">
        <w:rPr>
          <w:rFonts w:ascii="Calibri" w:cs="Calibri" w:eastAsia="Calibri" w:hAnsi="Calibri"/>
          <w:highlight w:val="white"/>
          <w:rtl w:val="0"/>
        </w:rPr>
        <w:t xml:space="preserve"> </w:t>
      </w:r>
      <w:bookmarkStart w:colFirst="0" w:colLast="0" w:name="bookmark=id.1v1yuxt" w:id="41"/>
      <w:bookmarkEnd w:id="41"/>
      <w:hyperlink w:anchor="bookmark=id.1v1yuxt">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103">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04">
      <w:pP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Impact forecast outputs and examples </w:t>
      </w:r>
      <w:bookmarkStart w:colFirst="0" w:colLast="0" w:name="bookmark=id.4f1mdlm" w:id="42"/>
      <w:bookmarkEnd w:id="42"/>
      <w:hyperlink w:anchor="bookmark=id.4f1mdlm">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105">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06">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Comparison of predicted/expected and actual impacts </w:t>
      </w:r>
      <w:bookmarkStart w:colFirst="0" w:colLast="0" w:name="bookmark=id.2u6wntf" w:id="43"/>
      <w:bookmarkEnd w:id="43"/>
      <w:hyperlink w:anchor="bookmark=id.2u6wntf">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107">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08">
      <w:pPr>
        <w:jc w:val="center"/>
        <w:rPr>
          <w:rFonts w:ascii="Calibri" w:cs="Calibri" w:eastAsia="Calibri" w:hAnsi="Calibri"/>
          <w:b w:val="1"/>
          <w:color w:val="76923c"/>
          <w:highlight w:val="white"/>
        </w:rPr>
      </w:pPr>
      <w:r w:rsidDel="00000000" w:rsidR="00000000" w:rsidRPr="00000000">
        <w:rPr>
          <w:rFonts w:ascii="Calibri" w:cs="Calibri" w:eastAsia="Calibri" w:hAnsi="Calibri"/>
          <w:b w:val="1"/>
          <w:color w:val="76923c"/>
          <w:highlight w:val="white"/>
          <w:rtl w:val="0"/>
        </w:rPr>
        <w:t xml:space="preserve">================================ </w:t>
      </w:r>
      <w:r w:rsidDel="00000000" w:rsidR="00000000" w:rsidRPr="00000000">
        <w:rPr>
          <w:rFonts w:ascii="Calibri" w:cs="Calibri" w:eastAsia="Calibri" w:hAnsi="Calibri"/>
          <w:b w:val="1"/>
          <w:color w:val="76923c"/>
          <w:sz w:val="28"/>
          <w:szCs w:val="28"/>
          <w:highlight w:val="white"/>
          <w:rtl w:val="0"/>
        </w:rPr>
        <w:t xml:space="preserve">Impact Observations </w:t>
      </w:r>
      <w:r w:rsidDel="00000000" w:rsidR="00000000" w:rsidRPr="00000000">
        <w:rPr>
          <w:rFonts w:ascii="Calibri" w:cs="Calibri" w:eastAsia="Calibri" w:hAnsi="Calibri"/>
          <w:b w:val="1"/>
          <w:color w:val="76923c"/>
          <w:highlight w:val="white"/>
          <w:rtl w:val="0"/>
        </w:rPr>
        <w:t xml:space="preserve">=================================</w:t>
      </w:r>
    </w:p>
    <w:p w:rsidR="00000000" w:rsidDel="00000000" w:rsidP="00000000" w:rsidRDefault="00000000" w:rsidRPr="00000000" w14:paraId="00000109">
      <w:pPr>
        <w:jc w:val="center"/>
        <w:rPr>
          <w:rFonts w:ascii="Calibri" w:cs="Calibri" w:eastAsia="Calibri" w:hAnsi="Calibri"/>
          <w:b w:val="1"/>
          <w:color w:val="4f81bd"/>
          <w:highlight w:val="white"/>
        </w:rPr>
      </w:pPr>
      <w:r w:rsidDel="00000000" w:rsidR="00000000" w:rsidRPr="00000000">
        <w:rPr>
          <w:rtl w:val="0"/>
        </w:rPr>
      </w:r>
    </w:p>
    <w:p w:rsidR="00000000" w:rsidDel="00000000" w:rsidP="00000000" w:rsidRDefault="00000000" w:rsidRPr="00000000" w14:paraId="0000010A">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Observed impacts:</w:t>
      </w:r>
    </w:p>
    <w:p w:rsidR="00000000" w:rsidDel="00000000" w:rsidP="00000000" w:rsidRDefault="00000000" w:rsidRPr="00000000" w14:paraId="0000010B">
      <w:pPr>
        <w:ind w:left="426" w:firstLine="0"/>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Health and social impacts</w:t>
      </w:r>
      <w:r w:rsidDel="00000000" w:rsidR="00000000" w:rsidRPr="00000000">
        <w:rPr>
          <w:rFonts w:ascii="Calibri" w:cs="Calibri" w:eastAsia="Calibri" w:hAnsi="Calibri"/>
          <w:highlight w:val="white"/>
          <w:rtl w:val="0"/>
        </w:rPr>
        <w:t xml:space="preserve"> </w:t>
      </w:r>
      <w:hyperlink w:anchor="bookmark=id.upglbi">
        <w:r w:rsidDel="00000000" w:rsidR="00000000" w:rsidRPr="00000000">
          <w:rPr>
            <w:rFonts w:ascii="Arimo" w:cs="Arimo" w:eastAsia="Arimo" w:hAnsi="Arimo"/>
            <w:color w:val="000000"/>
            <w:highlight w:val="white"/>
            <w:u w:val="none"/>
            <w:rtl w:val="0"/>
          </w:rPr>
          <w:t xml:space="preserve">i</w:t>
        </w:r>
      </w:hyperlink>
      <w:r w:rsidDel="00000000" w:rsidR="00000000" w:rsidRPr="00000000">
        <w:rPr>
          <w:rFonts w:ascii="Calibri" w:cs="Calibri" w:eastAsia="Calibri" w:hAnsi="Calibri"/>
          <w:highlight w:val="white"/>
          <w:rtl w:val="0"/>
        </w:rPr>
        <w:t xml:space="preserve">: </w:t>
      </w:r>
    </w:p>
    <w:p w:rsidR="00000000" w:rsidDel="00000000" w:rsidP="00000000" w:rsidRDefault="00000000" w:rsidRPr="00000000" w14:paraId="0000010C">
      <w:pPr>
        <w:ind w:left="426" w:firstLine="0"/>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Property and business impacts </w:t>
      </w:r>
      <w:hyperlink w:anchor="bookmark=id.3ep43zb">
        <w:r w:rsidDel="00000000" w:rsidR="00000000" w:rsidRPr="00000000">
          <w:rPr>
            <w:rFonts w:ascii="Arimo" w:cs="Arimo" w:eastAsia="Arimo" w:hAnsi="Arimo"/>
            <w:color w:val="000000"/>
            <w:highlight w:val="white"/>
            <w:u w:val="none"/>
            <w:rtl w:val="0"/>
          </w:rPr>
          <w:t xml:space="preserve">i</w:t>
        </w:r>
      </w:hyperlink>
      <w:r w:rsidDel="00000000" w:rsidR="00000000" w:rsidRPr="00000000">
        <w:rPr>
          <w:rFonts w:ascii="Calibri" w:cs="Calibri" w:eastAsia="Calibri" w:hAnsi="Calibri"/>
          <w:color w:val="000000"/>
          <w:highlight w:val="white"/>
          <w:u w:val="none"/>
          <w:rtl w:val="0"/>
        </w:rPr>
        <w:t xml:space="preserve">: </w:t>
      </w:r>
      <w:r w:rsidDel="00000000" w:rsidR="00000000" w:rsidRPr="00000000">
        <w:rPr>
          <w:rtl w:val="0"/>
        </w:rPr>
      </w:r>
    </w:p>
    <w:p w:rsidR="00000000" w:rsidDel="00000000" w:rsidP="00000000" w:rsidRDefault="00000000" w:rsidRPr="00000000" w14:paraId="0000010D">
      <w:pPr>
        <w:ind w:left="426" w:firstLine="0"/>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Critical infrastructure damage and service disruption </w:t>
      </w:r>
      <w:hyperlink w:anchor="bookmark=id.1tuee74">
        <w:r w:rsidDel="00000000" w:rsidR="00000000" w:rsidRPr="00000000">
          <w:rPr>
            <w:rFonts w:ascii="Arimo" w:cs="Arimo" w:eastAsia="Arimo" w:hAnsi="Arimo"/>
            <w:color w:val="000000"/>
            <w:highlight w:val="white"/>
            <w:u w:val="none"/>
            <w:rtl w:val="0"/>
          </w:rPr>
          <w:t xml:space="preserve">i</w:t>
        </w:r>
      </w:hyperlink>
      <w:r w:rsidDel="00000000" w:rsidR="00000000" w:rsidRPr="00000000">
        <w:rPr>
          <w:rFonts w:ascii="Calibri" w:cs="Calibri" w:eastAsia="Calibri" w:hAnsi="Calibri"/>
          <w:highlight w:val="white"/>
          <w:rtl w:val="0"/>
        </w:rPr>
        <w:t xml:space="preserve">: </w:t>
      </w:r>
    </w:p>
    <w:p w:rsidR="00000000" w:rsidDel="00000000" w:rsidP="00000000" w:rsidRDefault="00000000" w:rsidRPr="00000000" w14:paraId="0000010E">
      <w:pPr>
        <w:ind w:left="426" w:firstLine="0"/>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Environmental damage </w:t>
      </w:r>
      <w:hyperlink w:anchor="bookmark=id.4du1wux">
        <w:r w:rsidDel="00000000" w:rsidR="00000000" w:rsidRPr="00000000">
          <w:rPr>
            <w:rFonts w:ascii="Arimo" w:cs="Arimo" w:eastAsia="Arimo" w:hAnsi="Arimo"/>
            <w:color w:val="000000"/>
            <w:highlight w:val="white"/>
            <w:u w:val="none"/>
            <w:rtl w:val="0"/>
          </w:rPr>
          <w:t xml:space="preserve">i</w:t>
        </w:r>
      </w:hyperlink>
      <w:r w:rsidDel="00000000" w:rsidR="00000000" w:rsidRPr="00000000">
        <w:rPr>
          <w:rFonts w:ascii="Calibri" w:cs="Calibri" w:eastAsia="Calibri" w:hAnsi="Calibri"/>
          <w:color w:val="000000"/>
          <w:highlight w:val="white"/>
          <w:u w:val="none"/>
          <w:rtl w:val="0"/>
        </w:rPr>
        <w:t xml:space="preserve">: </w:t>
      </w:r>
      <w:r w:rsidDel="00000000" w:rsidR="00000000" w:rsidRPr="00000000">
        <w:rPr>
          <w:rtl w:val="0"/>
        </w:rPr>
      </w:r>
    </w:p>
    <w:p w:rsidR="00000000" w:rsidDel="00000000" w:rsidP="00000000" w:rsidRDefault="00000000" w:rsidRPr="00000000" w14:paraId="0000010F">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10">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What crowdsourcing/citizen science was used for impact observations? </w:t>
      </w:r>
      <w:bookmarkStart w:colFirst="0" w:colLast="0" w:name="bookmark=id.19c6y18" w:id="44"/>
      <w:bookmarkEnd w:id="44"/>
      <w:hyperlink w:anchor="bookmark=id.19c6y18">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111">
      <w:pPr>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112">
      <w:pPr>
        <w:rPr>
          <w:rFonts w:ascii="Calibri" w:cs="Calibri" w:eastAsia="Calibri" w:hAnsi="Calibri"/>
          <w:b w:val="1"/>
          <w:sz w:val="20"/>
          <w:szCs w:val="20"/>
          <w:highlight w:val="white"/>
        </w:rPr>
      </w:pPr>
      <w:r w:rsidDel="00000000" w:rsidR="00000000" w:rsidRPr="00000000">
        <w:rPr>
          <w:rFonts w:ascii="Calibri" w:cs="Calibri" w:eastAsia="Calibri" w:hAnsi="Calibri"/>
          <w:b w:val="1"/>
          <w:highlight w:val="white"/>
          <w:rtl w:val="0"/>
        </w:rPr>
        <w:t xml:space="preserve">Who and what were exposed to the hazards, when, for how long? </w:t>
      </w:r>
      <w:bookmarkStart w:colFirst="0" w:colLast="0" w:name="bookmark=id.3tbugp1" w:id="45"/>
      <w:bookmarkEnd w:id="45"/>
      <w:hyperlink w:anchor="bookmark=id.3tbugp1">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113">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14">
      <w:pP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Of those exposed, who and what were vulnerable to the hazards and why? </w:t>
      </w:r>
      <w:bookmarkStart w:colFirst="0" w:colLast="0" w:name="bookmark=id.28h4qwu" w:id="46"/>
      <w:bookmarkEnd w:id="46"/>
      <w:hyperlink w:anchor="bookmark=id.28h4qwu">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115">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16">
      <w:pPr>
        <w:rPr>
          <w:rFonts w:ascii="Calibri" w:cs="Calibri" w:eastAsia="Calibri" w:hAnsi="Calibri"/>
          <w:b w:val="1"/>
          <w:color w:val="ff0000"/>
          <w:highlight w:val="white"/>
        </w:rPr>
      </w:pPr>
      <w:r w:rsidDel="00000000" w:rsidR="00000000" w:rsidRPr="00000000">
        <w:rPr>
          <w:rFonts w:ascii="Calibri" w:cs="Calibri" w:eastAsia="Calibri" w:hAnsi="Calibri"/>
          <w:b w:val="1"/>
          <w:highlight w:val="white"/>
          <w:rtl w:val="0"/>
        </w:rPr>
        <w:t xml:space="preserve">Additional analysis </w:t>
      </w:r>
      <w:bookmarkStart w:colFirst="0" w:colLast="0" w:name="bookmark=id.nmf14n" w:id="47"/>
      <w:bookmarkEnd w:id="47"/>
      <w:hyperlink w:anchor="bookmark=id.nmf14n">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117">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18">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Successes/issues/challenges experienced </w:t>
      </w:r>
      <w:bookmarkStart w:colFirst="0" w:colLast="0" w:name="bookmark=id.37m2jsg" w:id="48"/>
      <w:bookmarkEnd w:id="48"/>
      <w:hyperlink w:anchor="bookmark=id.37m2jsg">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119">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1A">
      <w:pPr>
        <w:rPr>
          <w:rFonts w:ascii="Calibri" w:cs="Calibri" w:eastAsia="Calibri" w:hAnsi="Calibri"/>
          <w:b w:val="1"/>
          <w:sz w:val="34"/>
          <w:szCs w:val="34"/>
        </w:rPr>
      </w:pPr>
      <w:r w:rsidDel="00000000" w:rsidR="00000000" w:rsidRPr="00000000">
        <w:br w:type="page"/>
      </w:r>
      <w:r w:rsidDel="00000000" w:rsidR="00000000" w:rsidRPr="00000000">
        <w:rPr>
          <w:rtl w:val="0"/>
        </w:rPr>
      </w:r>
    </w:p>
    <w:p w:rsidR="00000000" w:rsidDel="00000000" w:rsidP="00000000" w:rsidRDefault="00000000" w:rsidRPr="00000000" w14:paraId="0000011B">
      <w:pPr>
        <w:pStyle w:val="Heading1"/>
        <w:spacing w:after="0" w:lineRule="auto"/>
        <w:rPr>
          <w:rFonts w:ascii="Calibri" w:cs="Calibri" w:eastAsia="Calibri" w:hAnsi="Calibri"/>
          <w:b w:val="1"/>
          <w:color w:val="8064a2"/>
          <w:sz w:val="34"/>
          <w:szCs w:val="34"/>
        </w:rPr>
      </w:pPr>
      <w:r w:rsidDel="00000000" w:rsidR="00000000" w:rsidRPr="00000000">
        <w:rPr>
          <w:rFonts w:ascii="Calibri" w:cs="Calibri" w:eastAsia="Calibri" w:hAnsi="Calibri"/>
          <w:b w:val="1"/>
          <w:color w:val="8064a2"/>
          <w:sz w:val="34"/>
          <w:szCs w:val="34"/>
          <w:rtl w:val="0"/>
        </w:rPr>
        <w:t xml:space="preserve">Part 2d. Supplementary information about warning communication</w:t>
      </w:r>
    </w:p>
    <w:p w:rsidR="00000000" w:rsidDel="00000000" w:rsidP="00000000" w:rsidRDefault="00000000" w:rsidRPr="00000000" w14:paraId="0000011C">
      <w:pPr>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Wherever possible, please include references to information you provide.</w:t>
      </w:r>
    </w:p>
    <w:p w:rsidR="00000000" w:rsidDel="00000000" w:rsidP="00000000" w:rsidRDefault="00000000" w:rsidRPr="00000000" w14:paraId="0000011D">
      <w:pPr>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11E">
      <w:pPr>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Editors (Name &amp; Institute):</w:t>
      </w:r>
    </w:p>
    <w:p w:rsidR="00000000" w:rsidDel="00000000" w:rsidP="00000000" w:rsidRDefault="00000000" w:rsidRPr="00000000" w14:paraId="0000011F">
      <w:pPr>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120">
      <w:pP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Brief overview of the communication “story” </w:t>
      </w:r>
      <w:bookmarkStart w:colFirst="0" w:colLast="0" w:name="bookmark=id.1mrcu09" w:id="49"/>
      <w:bookmarkEnd w:id="49"/>
      <w:hyperlink w:anchor="bookmark=id.1mrcu09">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121">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22">
      <w:pPr>
        <w:rPr>
          <w:rFonts w:ascii="Arimo" w:cs="Arimo" w:eastAsia="Arimo" w:hAnsi="Arimo"/>
        </w:rPr>
      </w:pPr>
      <w:r w:rsidDel="00000000" w:rsidR="00000000" w:rsidRPr="00000000">
        <w:rPr>
          <w:rFonts w:ascii="Calibri" w:cs="Calibri" w:eastAsia="Calibri" w:hAnsi="Calibri"/>
          <w:b w:val="1"/>
          <w:highlight w:val="white"/>
          <w:rtl w:val="0"/>
        </w:rPr>
        <w:t xml:space="preserve">What information </w:t>
      </w:r>
      <w:r w:rsidDel="00000000" w:rsidR="00000000" w:rsidRPr="00000000">
        <w:rPr>
          <w:rFonts w:ascii="Calibri" w:cs="Calibri" w:eastAsia="Calibri" w:hAnsi="Calibri"/>
          <w:b w:val="1"/>
          <w:rtl w:val="0"/>
        </w:rPr>
        <w:t xml:space="preserve">was provided </w:t>
      </w:r>
      <w:r w:rsidDel="00000000" w:rsidR="00000000" w:rsidRPr="00000000">
        <w:rPr>
          <w:rFonts w:ascii="Calibri" w:cs="Calibri" w:eastAsia="Calibri" w:hAnsi="Calibri"/>
          <w:b w:val="1"/>
          <w:highlight w:val="white"/>
          <w:rtl w:val="0"/>
        </w:rPr>
        <w:t xml:space="preserve">to emergency responders, government and other stakeholders about the hazard and its possible impact(s), </w:t>
      </w:r>
      <w:r w:rsidDel="00000000" w:rsidR="00000000" w:rsidRPr="00000000">
        <w:rPr>
          <w:rFonts w:ascii="Calibri" w:cs="Calibri" w:eastAsia="Calibri" w:hAnsi="Calibri"/>
          <w:b w:val="1"/>
          <w:rtl w:val="0"/>
        </w:rPr>
        <w:t xml:space="preserve">and by whom</w:t>
      </w:r>
      <w:r w:rsidDel="00000000" w:rsidR="00000000" w:rsidRPr="00000000">
        <w:rPr>
          <w:rFonts w:ascii="Calibri" w:cs="Calibri" w:eastAsia="Calibri" w:hAnsi="Calibri"/>
          <w:b w:val="1"/>
          <w:highlight w:val="white"/>
          <w:rtl w:val="0"/>
        </w:rPr>
        <w:t xml:space="preserve">? </w:t>
      </w:r>
      <w:hyperlink w:anchor="bookmark=id.2szc72q">
        <w:r w:rsidDel="00000000" w:rsidR="00000000" w:rsidRPr="00000000">
          <w:rPr>
            <w:rFonts w:ascii="Arimo" w:cs="Arimo" w:eastAsia="Arimo" w:hAnsi="Arimo"/>
            <w:color w:val="000000"/>
            <w:highlight w:val="white"/>
            <w:u w:val="none"/>
            <w:rtl w:val="0"/>
          </w:rPr>
          <w:t xml:space="preserve">i</w:t>
        </w:r>
      </w:hyperlink>
      <w:r w:rsidDel="00000000" w:rsidR="00000000" w:rsidRPr="00000000">
        <w:rPr>
          <w:rFonts w:ascii="Arimo" w:cs="Arimo" w:eastAsia="Arimo" w:hAnsi="Arimo"/>
          <w:highlight w:val="white"/>
          <w:rtl w:val="0"/>
        </w:rPr>
        <w:t xml:space="preserve"> </w:t>
      </w:r>
      <w:r w:rsidDel="00000000" w:rsidR="00000000" w:rsidRPr="00000000">
        <w:rPr>
          <w:rtl w:val="0"/>
        </w:rPr>
      </w:r>
    </w:p>
    <w:p w:rsidR="00000000" w:rsidDel="00000000" w:rsidP="00000000" w:rsidRDefault="00000000" w:rsidRPr="00000000" w14:paraId="00000123">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24">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Public warnings </w:t>
      </w:r>
      <w:bookmarkStart w:colFirst="0" w:colLast="0" w:name="bookmark=id.46r0co2" w:id="50"/>
      <w:bookmarkEnd w:id="50"/>
      <w:hyperlink w:anchor="bookmark=id.46r0co2">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tbl>
      <w:tblPr>
        <w:tblStyle w:val="Table6"/>
        <w:tblW w:w="10773.000000000002"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83"/>
        <w:gridCol w:w="850"/>
        <w:gridCol w:w="992"/>
        <w:gridCol w:w="1134"/>
        <w:gridCol w:w="993"/>
        <w:gridCol w:w="1134"/>
        <w:gridCol w:w="1134"/>
        <w:gridCol w:w="1417"/>
        <w:gridCol w:w="992"/>
        <w:gridCol w:w="1144"/>
        <w:tblGridChange w:id="0">
          <w:tblGrid>
            <w:gridCol w:w="983"/>
            <w:gridCol w:w="850"/>
            <w:gridCol w:w="992"/>
            <w:gridCol w:w="1134"/>
            <w:gridCol w:w="993"/>
            <w:gridCol w:w="1134"/>
            <w:gridCol w:w="1134"/>
            <w:gridCol w:w="1417"/>
            <w:gridCol w:w="992"/>
            <w:gridCol w:w="1144"/>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spacing w:line="216" w:lineRule="auto"/>
              <w:jc w:val="center"/>
              <w:rPr>
                <w:rFonts w:ascii="Calibri" w:cs="Calibri" w:eastAsia="Calibri" w:hAnsi="Calibri"/>
                <w:b w:val="1"/>
                <w:sz w:val="20"/>
                <w:szCs w:val="20"/>
                <w:highlight w:val="white"/>
              </w:rPr>
            </w:pPr>
            <w:r w:rsidDel="00000000" w:rsidR="00000000" w:rsidRPr="00000000">
              <w:rPr>
                <w:rFonts w:ascii="Calibri" w:cs="Calibri" w:eastAsia="Calibri" w:hAnsi="Calibri"/>
                <w:b w:val="1"/>
                <w:sz w:val="20"/>
                <w:szCs w:val="20"/>
                <w:highlight w:val="white"/>
                <w:rtl w:val="0"/>
              </w:rPr>
              <w:t xml:space="preserve">Warning name</w:t>
            </w:r>
          </w:p>
        </w:tc>
        <w:tc>
          <w:tcPr/>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spacing w:line="216" w:lineRule="auto"/>
              <w:jc w:val="center"/>
              <w:rPr>
                <w:rFonts w:ascii="Calibri" w:cs="Calibri" w:eastAsia="Calibri" w:hAnsi="Calibri"/>
                <w:b w:val="1"/>
                <w:sz w:val="20"/>
                <w:szCs w:val="20"/>
                <w:highlight w:val="white"/>
              </w:rPr>
            </w:pPr>
            <w:r w:rsidDel="00000000" w:rsidR="00000000" w:rsidRPr="00000000">
              <w:rPr>
                <w:rFonts w:ascii="Calibri" w:cs="Calibri" w:eastAsia="Calibri" w:hAnsi="Calibri"/>
                <w:b w:val="1"/>
                <w:sz w:val="20"/>
                <w:szCs w:val="20"/>
                <w:highlight w:val="white"/>
                <w:rtl w:val="0"/>
              </w:rPr>
              <w:t xml:space="preserve">Icon / colour</w:t>
            </w:r>
          </w:p>
        </w:tc>
        <w:tc>
          <w:tcPr>
            <w:shd w:fill="auto" w:val="clear"/>
            <w:tcMar>
              <w:top w:w="100.0" w:type="dxa"/>
              <w:left w:w="100.0" w:type="dxa"/>
              <w:bottom w:w="100.0" w:type="dxa"/>
              <w:right w:w="100.0" w:type="dxa"/>
            </w:tcMar>
          </w:tcPr>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spacing w:line="216" w:lineRule="auto"/>
              <w:jc w:val="center"/>
              <w:rPr>
                <w:rFonts w:ascii="Calibri" w:cs="Calibri" w:eastAsia="Calibri" w:hAnsi="Calibri"/>
                <w:b w:val="1"/>
                <w:sz w:val="20"/>
                <w:szCs w:val="20"/>
                <w:highlight w:val="white"/>
              </w:rPr>
            </w:pPr>
            <w:r w:rsidDel="00000000" w:rsidR="00000000" w:rsidRPr="00000000">
              <w:rPr>
                <w:rFonts w:ascii="Calibri" w:cs="Calibri" w:eastAsia="Calibri" w:hAnsi="Calibri"/>
                <w:b w:val="1"/>
                <w:sz w:val="20"/>
                <w:szCs w:val="20"/>
                <w:highlight w:val="white"/>
                <w:rtl w:val="0"/>
              </w:rPr>
              <w:t xml:space="preserve">Lead time </w:t>
            </w:r>
          </w:p>
        </w:tc>
        <w:tc>
          <w:tcPr>
            <w:shd w:fill="auto" w:val="clear"/>
            <w:tcMar>
              <w:top w:w="100.0" w:type="dxa"/>
              <w:left w:w="100.0" w:type="dxa"/>
              <w:bottom w:w="100.0" w:type="dxa"/>
              <w:right w:w="100.0" w:type="dxa"/>
            </w:tcMar>
          </w:tcPr>
          <w:p w:rsidR="00000000" w:rsidDel="00000000" w:rsidP="00000000" w:rsidRDefault="00000000" w:rsidRPr="00000000" w14:paraId="00000128">
            <w:pPr>
              <w:widowControl w:val="0"/>
              <w:pBdr>
                <w:top w:space="0" w:sz="0" w:val="nil"/>
                <w:left w:space="0" w:sz="0" w:val="nil"/>
                <w:bottom w:space="0" w:sz="0" w:val="nil"/>
                <w:right w:space="0" w:sz="0" w:val="nil"/>
                <w:between w:space="0" w:sz="0" w:val="nil"/>
              </w:pBdr>
              <w:spacing w:line="216" w:lineRule="auto"/>
              <w:jc w:val="center"/>
              <w:rPr>
                <w:rFonts w:ascii="Calibri" w:cs="Calibri" w:eastAsia="Calibri" w:hAnsi="Calibri"/>
                <w:b w:val="1"/>
                <w:sz w:val="20"/>
                <w:szCs w:val="20"/>
                <w:highlight w:val="white"/>
              </w:rPr>
            </w:pPr>
            <w:r w:rsidDel="00000000" w:rsidR="00000000" w:rsidRPr="00000000">
              <w:rPr>
                <w:rFonts w:ascii="Calibri" w:cs="Calibri" w:eastAsia="Calibri" w:hAnsi="Calibri"/>
                <w:b w:val="1"/>
                <w:sz w:val="20"/>
                <w:szCs w:val="20"/>
                <w:highlight w:val="white"/>
                <w:rtl w:val="0"/>
              </w:rPr>
              <w:t xml:space="preserve">Frequency</w:t>
            </w:r>
          </w:p>
        </w:tc>
        <w:tc>
          <w:tcPr/>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spacing w:line="216"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highlight w:val="white"/>
                <w:rtl w:val="0"/>
              </w:rPr>
              <w:t xml:space="preserve">Issued by</w:t>
            </w:r>
            <w:r w:rsidDel="00000000" w:rsidR="00000000" w:rsidRPr="00000000">
              <w:rPr>
                <w:rtl w:val="0"/>
              </w:rPr>
            </w:r>
          </w:p>
          <w:bookmarkStart w:colFirst="0" w:colLast="0" w:name="bookmark=id.2lwamvv" w:id="51"/>
          <w:bookmarkEnd w:id="51"/>
          <w:p w:rsidR="00000000" w:rsidDel="00000000" w:rsidP="00000000" w:rsidRDefault="00000000" w:rsidRPr="00000000" w14:paraId="0000012A">
            <w:pPr>
              <w:widowControl w:val="0"/>
              <w:pBdr>
                <w:top w:space="0" w:sz="0" w:val="nil"/>
                <w:left w:space="0" w:sz="0" w:val="nil"/>
                <w:bottom w:space="0" w:sz="0" w:val="nil"/>
                <w:right w:space="0" w:sz="0" w:val="nil"/>
                <w:between w:space="0" w:sz="0" w:val="nil"/>
              </w:pBdr>
              <w:spacing w:line="216" w:lineRule="auto"/>
              <w:jc w:val="center"/>
              <w:rPr>
                <w:rFonts w:ascii="Calibri" w:cs="Calibri" w:eastAsia="Calibri" w:hAnsi="Calibri"/>
                <w:b w:val="1"/>
                <w:sz w:val="20"/>
                <w:szCs w:val="20"/>
                <w:highlight w:val="white"/>
              </w:rPr>
            </w:pPr>
            <w:hyperlink w:anchor="bookmark=id.2lwamvv">
              <w:r w:rsidDel="00000000" w:rsidR="00000000" w:rsidRPr="00000000">
                <w:rPr>
                  <w:rFonts w:ascii="Arimo" w:cs="Arimo" w:eastAsia="Arimo" w:hAnsi="Arimo"/>
                  <w:color w:val="000000"/>
                  <w:sz w:val="20"/>
                  <w:szCs w:val="20"/>
                  <w:highlight w:val="white"/>
                  <w:u w:val="none"/>
                  <w:rtl w:val="0"/>
                </w:rPr>
                <w:t xml:space="preserve">i</w:t>
              </w:r>
            </w:hyperlink>
            <w:r w:rsidDel="00000000" w:rsidR="00000000" w:rsidRPr="00000000">
              <w:rPr>
                <w:rtl w:val="0"/>
              </w:rPr>
            </w:r>
          </w:p>
        </w:tc>
        <w:tc>
          <w:tcPr/>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spacing w:line="216" w:lineRule="auto"/>
              <w:jc w:val="center"/>
              <w:rPr>
                <w:rFonts w:ascii="Calibri" w:cs="Calibri" w:eastAsia="Calibri" w:hAnsi="Calibri"/>
                <w:b w:val="1"/>
                <w:sz w:val="20"/>
                <w:szCs w:val="20"/>
                <w:highlight w:val="white"/>
              </w:rPr>
            </w:pPr>
            <w:r w:rsidDel="00000000" w:rsidR="00000000" w:rsidRPr="00000000">
              <w:rPr>
                <w:rFonts w:ascii="Calibri" w:cs="Calibri" w:eastAsia="Calibri" w:hAnsi="Calibri"/>
                <w:b w:val="1"/>
                <w:sz w:val="20"/>
                <w:szCs w:val="20"/>
                <w:highlight w:val="white"/>
                <w:rtl w:val="0"/>
              </w:rPr>
              <w:t xml:space="preserve">Warning area </w:t>
            </w:r>
            <w:bookmarkStart w:colFirst="0" w:colLast="0" w:name="bookmark=id.111kx3o" w:id="52"/>
            <w:bookmarkEnd w:id="52"/>
            <w:hyperlink w:anchor="bookmark=id.111kx3o">
              <w:r w:rsidDel="00000000" w:rsidR="00000000" w:rsidRPr="00000000">
                <w:rPr>
                  <w:rFonts w:ascii="Arimo" w:cs="Arimo" w:eastAsia="Arimo" w:hAnsi="Arimo"/>
                  <w:color w:val="000000"/>
                  <w:sz w:val="20"/>
                  <w:szCs w:val="20"/>
                  <w:highlight w:val="white"/>
                  <w:u w:val="none"/>
                  <w:rtl w:val="0"/>
                </w:rPr>
                <w:t xml:space="preserve">i</w:t>
              </w:r>
            </w:hyperlink>
            <w:r w:rsidDel="00000000" w:rsidR="00000000" w:rsidRPr="00000000">
              <w:rPr>
                <w:rtl w:val="0"/>
              </w:rPr>
            </w:r>
          </w:p>
        </w:tc>
        <w:tc>
          <w:tcPr/>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spacing w:line="216" w:lineRule="auto"/>
              <w:jc w:val="center"/>
              <w:rPr>
                <w:rFonts w:ascii="Calibri" w:cs="Calibri" w:eastAsia="Calibri" w:hAnsi="Calibri"/>
                <w:b w:val="1"/>
                <w:sz w:val="20"/>
                <w:szCs w:val="20"/>
                <w:highlight w:val="white"/>
              </w:rPr>
            </w:pPr>
            <w:r w:rsidDel="00000000" w:rsidR="00000000" w:rsidRPr="00000000">
              <w:rPr>
                <w:rFonts w:ascii="Calibri" w:cs="Calibri" w:eastAsia="Calibri" w:hAnsi="Calibri"/>
                <w:b w:val="1"/>
                <w:sz w:val="20"/>
                <w:szCs w:val="20"/>
                <w:highlight w:val="white"/>
                <w:rtl w:val="0"/>
              </w:rPr>
              <w:t xml:space="preserve">Type of warning </w:t>
            </w:r>
            <w:bookmarkStart w:colFirst="0" w:colLast="0" w:name="bookmark=id.3l18frh" w:id="53"/>
            <w:bookmarkEnd w:id="53"/>
            <w:hyperlink w:anchor="bookmark=id.3l18frh">
              <w:r w:rsidDel="00000000" w:rsidR="00000000" w:rsidRPr="00000000">
                <w:rPr>
                  <w:rFonts w:ascii="Arimo" w:cs="Arimo" w:eastAsia="Arimo" w:hAnsi="Arimo"/>
                  <w:color w:val="000000"/>
                  <w:sz w:val="20"/>
                  <w:szCs w:val="20"/>
                  <w:highlight w:val="white"/>
                  <w:u w:val="none"/>
                  <w:rtl w:val="0"/>
                </w:rPr>
                <w:t xml:space="preserve">i</w:t>
              </w:r>
            </w:hyperlink>
            <w:r w:rsidDel="00000000" w:rsidR="00000000" w:rsidRPr="00000000">
              <w:rPr>
                <w:rtl w:val="0"/>
              </w:rPr>
            </w:r>
          </w:p>
        </w:tc>
        <w:tc>
          <w:tcPr/>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spacing w:line="216" w:lineRule="auto"/>
              <w:jc w:val="center"/>
              <w:rPr>
                <w:rFonts w:ascii="Calibri" w:cs="Calibri" w:eastAsia="Calibri" w:hAnsi="Calibri"/>
                <w:b w:val="1"/>
                <w:sz w:val="20"/>
                <w:szCs w:val="20"/>
                <w:highlight w:val="white"/>
              </w:rPr>
            </w:pPr>
            <w:r w:rsidDel="00000000" w:rsidR="00000000" w:rsidRPr="00000000">
              <w:rPr>
                <w:rFonts w:ascii="Calibri" w:cs="Calibri" w:eastAsia="Calibri" w:hAnsi="Calibri"/>
                <w:b w:val="1"/>
                <w:sz w:val="20"/>
                <w:szCs w:val="20"/>
                <w:highlight w:val="white"/>
                <w:rtl w:val="0"/>
              </w:rPr>
              <w:t xml:space="preserve">Did it include safety advice?</w:t>
            </w:r>
          </w:p>
        </w:tc>
        <w:tc>
          <w:tcPr/>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spacing w:line="216" w:lineRule="auto"/>
              <w:jc w:val="center"/>
              <w:rPr>
                <w:rFonts w:ascii="Calibri" w:cs="Calibri" w:eastAsia="Calibri" w:hAnsi="Calibri"/>
                <w:b w:val="1"/>
                <w:sz w:val="20"/>
                <w:szCs w:val="20"/>
                <w:highlight w:val="white"/>
              </w:rPr>
            </w:pPr>
            <w:r w:rsidDel="00000000" w:rsidR="00000000" w:rsidRPr="00000000">
              <w:rPr>
                <w:rFonts w:ascii="Calibri" w:cs="Calibri" w:eastAsia="Calibri" w:hAnsi="Calibri"/>
                <w:b w:val="1"/>
                <w:sz w:val="20"/>
                <w:szCs w:val="20"/>
                <w:highlight w:val="white"/>
                <w:rtl w:val="0"/>
              </w:rPr>
              <w:t xml:space="preserve">Scaled </w:t>
            </w:r>
            <w:bookmarkStart w:colFirst="0" w:colLast="0" w:name="bookmark=id.206ipza" w:id="54"/>
            <w:bookmarkEnd w:id="54"/>
            <w:hyperlink w:anchor="bookmark=id.206ipza">
              <w:r w:rsidDel="00000000" w:rsidR="00000000" w:rsidRPr="00000000">
                <w:rPr>
                  <w:rFonts w:ascii="Arimo" w:cs="Arimo" w:eastAsia="Arimo" w:hAnsi="Arimo"/>
                  <w:color w:val="000000"/>
                  <w:sz w:val="20"/>
                  <w:szCs w:val="20"/>
                  <w:highlight w:val="white"/>
                  <w:u w:val="none"/>
                  <w:rtl w:val="0"/>
                </w:rPr>
                <w:t xml:space="preserve">i</w:t>
              </w:r>
            </w:hyperlink>
            <w:r w:rsidDel="00000000" w:rsidR="00000000" w:rsidRPr="00000000">
              <w:rPr>
                <w:rtl w:val="0"/>
              </w:rPr>
            </w:r>
          </w:p>
        </w:tc>
        <w:tc>
          <w:tcPr/>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spacing w:line="216" w:lineRule="auto"/>
              <w:jc w:val="center"/>
              <w:rPr>
                <w:rFonts w:ascii="Calibri" w:cs="Calibri" w:eastAsia="Calibri" w:hAnsi="Calibri"/>
                <w:b w:val="1"/>
                <w:sz w:val="20"/>
                <w:szCs w:val="20"/>
                <w:highlight w:val="white"/>
              </w:rPr>
            </w:pPr>
            <w:r w:rsidDel="00000000" w:rsidR="00000000" w:rsidRPr="00000000">
              <w:rPr>
                <w:rFonts w:ascii="Calibri" w:cs="Calibri" w:eastAsia="Calibri" w:hAnsi="Calibri"/>
                <w:b w:val="1"/>
                <w:sz w:val="20"/>
                <w:szCs w:val="20"/>
                <w:highlight w:val="white"/>
                <w:rtl w:val="0"/>
              </w:rPr>
              <w:t xml:space="preserve">Channels </w:t>
            </w:r>
            <w:bookmarkStart w:colFirst="0" w:colLast="0" w:name="bookmark=id.4k668n3" w:id="55"/>
            <w:bookmarkEnd w:id="55"/>
            <w:hyperlink w:anchor="bookmark=id.4k668n3">
              <w:r w:rsidDel="00000000" w:rsidR="00000000" w:rsidRPr="00000000">
                <w:rPr>
                  <w:rFonts w:ascii="Arimo" w:cs="Arimo" w:eastAsia="Arimo" w:hAnsi="Arimo"/>
                  <w:color w:val="000000"/>
                  <w:sz w:val="20"/>
                  <w:szCs w:val="20"/>
                  <w:highlight w:val="white"/>
                  <w:u w:val="none"/>
                  <w:rtl w:val="0"/>
                </w:rPr>
                <w:t xml:space="preserve">i</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2">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36">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37">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39">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A">
            <w:pPr>
              <w:widowControl w:val="0"/>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3B">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C">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3F">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41">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42">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4">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45">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6">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7">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49">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4A">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r>
    </w:tbl>
    <w:p w:rsidR="00000000" w:rsidDel="00000000" w:rsidP="00000000" w:rsidRDefault="00000000" w:rsidRPr="00000000" w14:paraId="0000014E">
      <w:pPr>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14F">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How was warning information communicated by other organizations including media? </w:t>
      </w:r>
      <w:bookmarkStart w:colFirst="0" w:colLast="0" w:name="bookmark=id.2zbgiuw" w:id="56"/>
      <w:bookmarkEnd w:id="56"/>
      <w:hyperlink w:anchor="bookmark=id.2zbgiuw">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150">
      <w:pPr>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151">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Warning outputs and examples </w:t>
      </w:r>
      <w:bookmarkStart w:colFirst="0" w:colLast="0" w:name="bookmark=id.1egqt2p" w:id="57"/>
      <w:bookmarkEnd w:id="57"/>
      <w:hyperlink w:anchor="bookmark=id.1egqt2p">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152">
      <w:pPr>
        <w:rPr>
          <w:rFonts w:ascii="Calibri" w:cs="Calibri" w:eastAsia="Calibri" w:hAnsi="Calibri"/>
          <w:b w:val="1"/>
          <w:color w:val="000000"/>
          <w:highlight w:val="white"/>
        </w:rPr>
      </w:pPr>
      <w:r w:rsidDel="00000000" w:rsidR="00000000" w:rsidRPr="00000000">
        <w:rPr>
          <w:rtl w:val="0"/>
        </w:rPr>
      </w:r>
    </w:p>
    <w:p w:rsidR="00000000" w:rsidDel="00000000" w:rsidP="00000000" w:rsidRDefault="00000000" w:rsidRPr="00000000" w14:paraId="00000153">
      <w:pPr>
        <w:rPr>
          <w:rFonts w:ascii="Calibri" w:cs="Calibri" w:eastAsia="Calibri" w:hAnsi="Calibri"/>
          <w:highlight w:val="white"/>
        </w:rPr>
      </w:pPr>
      <w:r w:rsidDel="00000000" w:rsidR="00000000" w:rsidRPr="00000000">
        <w:rPr>
          <w:rFonts w:ascii="Calibri" w:cs="Calibri" w:eastAsia="Calibri" w:hAnsi="Calibri"/>
          <w:b w:val="1"/>
          <w:color w:val="000000"/>
          <w:highlight w:val="white"/>
          <w:rtl w:val="0"/>
        </w:rPr>
        <w:t xml:space="preserve">Comment on the use of uncertainty information in the warning </w:t>
      </w:r>
      <w:hyperlink w:anchor="bookmark=id.184mhaj">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154">
      <w:pPr>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155">
      <w:pPr>
        <w:rPr>
          <w:rFonts w:ascii="Calibri" w:cs="Calibri" w:eastAsia="Calibri" w:hAnsi="Calibri"/>
          <w:b w:val="1"/>
          <w:color w:val="000000"/>
          <w:highlight w:val="white"/>
        </w:rPr>
      </w:pPr>
      <w:r w:rsidDel="00000000" w:rsidR="00000000" w:rsidRPr="00000000">
        <w:rPr>
          <w:rFonts w:ascii="Calibri" w:cs="Calibri" w:eastAsia="Calibri" w:hAnsi="Calibri"/>
          <w:b w:val="1"/>
          <w:color w:val="000000"/>
          <w:highlight w:val="white"/>
          <w:rtl w:val="0"/>
        </w:rPr>
        <w:t xml:space="preserve">To what extent were communication systems in place and operating effectively? </w:t>
      </w:r>
      <w:hyperlink w:anchor="bookmark=id.sqyw64">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156">
      <w:pPr>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157">
      <w:pPr>
        <w:rPr>
          <w:rFonts w:ascii="Arimo" w:cs="Arimo" w:eastAsia="Arimo" w:hAnsi="Arimo"/>
          <w:color w:val="000000"/>
          <w:highlight w:val="white"/>
        </w:rPr>
      </w:pPr>
      <w:r w:rsidDel="00000000" w:rsidR="00000000" w:rsidRPr="00000000">
        <w:rPr>
          <w:rFonts w:ascii="Calibri" w:cs="Calibri" w:eastAsia="Calibri" w:hAnsi="Calibri"/>
          <w:b w:val="1"/>
          <w:color w:val="000000"/>
          <w:highlight w:val="white"/>
          <w:rtl w:val="0"/>
        </w:rPr>
        <w:t xml:space="preserve">To what extent were warning messages received and understood by the public? </w:t>
      </w:r>
      <w:bookmarkStart w:colFirst="0" w:colLast="0" w:name="bookmark=id.3ygebqi" w:id="58"/>
      <w:bookmarkEnd w:id="58"/>
      <w:hyperlink w:anchor="bookmark=id.3ygebqi">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158">
      <w:pPr>
        <w:rPr>
          <w:rFonts w:ascii="Arimo" w:cs="Arimo" w:eastAsia="Arimo" w:hAnsi="Arimo"/>
          <w:color w:val="000000"/>
          <w:highlight w:val="white"/>
        </w:rPr>
      </w:pPr>
      <w:r w:rsidDel="00000000" w:rsidR="00000000" w:rsidRPr="00000000">
        <w:rPr>
          <w:rtl w:val="0"/>
        </w:rPr>
      </w:r>
    </w:p>
    <w:p w:rsidR="00000000" w:rsidDel="00000000" w:rsidP="00000000" w:rsidRDefault="00000000" w:rsidRPr="00000000" w14:paraId="00000159">
      <w:pPr>
        <w:rPr>
          <w:rFonts w:ascii="Calibri" w:cs="Calibri" w:eastAsia="Calibri" w:hAnsi="Calibri"/>
          <w:color w:val="000000"/>
          <w:highlight w:val="white"/>
        </w:rPr>
      </w:pPr>
      <w:r w:rsidDel="00000000" w:rsidR="00000000" w:rsidRPr="00000000">
        <w:rPr>
          <w:rFonts w:ascii="Calibri" w:cs="Calibri" w:eastAsia="Calibri" w:hAnsi="Calibri"/>
          <w:b w:val="1"/>
          <w:highlight w:val="white"/>
          <w:rtl w:val="0"/>
        </w:rPr>
        <w:t xml:space="preserve">To what extent was crowdsourcing/citizen science used for warning dissemination? </w:t>
      </w:r>
      <w:bookmarkStart w:colFirst="0" w:colLast="0" w:name="bookmark=id.2dlolyb" w:id="59"/>
      <w:bookmarkEnd w:id="59"/>
      <w:hyperlink w:anchor="bookmark=id.2dlolyb">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15A">
      <w:pPr>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15B">
      <w:pPr>
        <w:rPr>
          <w:rFonts w:ascii="Calibri" w:cs="Calibri" w:eastAsia="Calibri" w:hAnsi="Calibri"/>
          <w:b w:val="1"/>
          <w:color w:val="000000"/>
          <w:highlight w:val="white"/>
        </w:rPr>
      </w:pPr>
      <w:r w:rsidDel="00000000" w:rsidR="00000000" w:rsidRPr="00000000">
        <w:rPr>
          <w:rFonts w:ascii="Calibri" w:cs="Calibri" w:eastAsia="Calibri" w:hAnsi="Calibri"/>
          <w:b w:val="1"/>
          <w:color w:val="000000"/>
          <w:highlight w:val="white"/>
          <w:rtl w:val="0"/>
        </w:rPr>
        <w:t xml:space="preserve">Comment on how the needs of specific communities and populations were addressed </w:t>
      </w:r>
      <w:bookmarkStart w:colFirst="0" w:colLast="0" w:name="bookmark=id.3cqmetx" w:id="60"/>
      <w:bookmarkEnd w:id="60"/>
      <w:bookmarkStart w:colFirst="0" w:colLast="0" w:name="bookmark=id.sqyw64" w:id="61"/>
      <w:bookmarkEnd w:id="61"/>
      <w:hyperlink w:anchor="bookmark=id.3cqmetx">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15C">
      <w:pPr>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15D">
      <w:pPr>
        <w:rPr>
          <w:rFonts w:ascii="Calibri" w:cs="Calibri" w:eastAsia="Calibri" w:hAnsi="Calibri"/>
          <w:highlight w:val="white"/>
        </w:rPr>
      </w:pPr>
      <w:r w:rsidDel="00000000" w:rsidR="00000000" w:rsidRPr="00000000">
        <w:rPr>
          <w:rFonts w:ascii="Calibri" w:cs="Calibri" w:eastAsia="Calibri" w:hAnsi="Calibri"/>
          <w:b w:val="1"/>
          <w:color w:val="000000"/>
          <w:highlight w:val="white"/>
          <w:rtl w:val="0"/>
        </w:rPr>
        <w:t xml:space="preserve">Additional analysis </w:t>
      </w:r>
      <w:hyperlink w:anchor="bookmark=id.3s49zyc">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15E">
      <w:pPr>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15F">
      <w:pP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Communication success/issues/challenges experienced </w:t>
      </w:r>
      <w:bookmarkStart w:colFirst="0" w:colLast="0" w:name="bookmark=id.1rvwp1q" w:id="62"/>
      <w:bookmarkEnd w:id="62"/>
      <w:hyperlink w:anchor="bookmark=id.1rvwp1q">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160">
      <w:pPr>
        <w:pStyle w:val="Heading1"/>
        <w:spacing w:after="0" w:lineRule="auto"/>
        <w:rPr>
          <w:rFonts w:ascii="Calibri" w:cs="Calibri" w:eastAsia="Calibri" w:hAnsi="Calibri"/>
          <w:b w:val="1"/>
          <w:sz w:val="34"/>
          <w:szCs w:val="34"/>
        </w:rPr>
      </w:pPr>
      <w:bookmarkStart w:colFirst="0" w:colLast="0" w:name="_heading=h.4bvk7pj" w:id="63"/>
      <w:bookmarkEnd w:id="63"/>
      <w:r w:rsidDel="00000000" w:rsidR="00000000" w:rsidRPr="00000000">
        <w:br w:type="page"/>
      </w:r>
      <w:r w:rsidDel="00000000" w:rsidR="00000000" w:rsidRPr="00000000">
        <w:rPr>
          <w:rFonts w:ascii="Calibri" w:cs="Calibri" w:eastAsia="Calibri" w:hAnsi="Calibri"/>
          <w:b w:val="1"/>
          <w:color w:val="31849b"/>
          <w:sz w:val="34"/>
          <w:szCs w:val="34"/>
          <w:rtl w:val="0"/>
        </w:rPr>
        <w:t xml:space="preserve">Part 2e. Supplementary information about responses </w:t>
      </w:r>
      <w:r w:rsidDel="00000000" w:rsidR="00000000" w:rsidRPr="00000000">
        <w:rPr>
          <w:rtl w:val="0"/>
        </w:rPr>
      </w:r>
    </w:p>
    <w:p w:rsidR="00000000" w:rsidDel="00000000" w:rsidP="00000000" w:rsidRDefault="00000000" w:rsidRPr="00000000" w14:paraId="00000161">
      <w:pPr>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Wherever possible, please include references to information you provide.</w:t>
      </w:r>
    </w:p>
    <w:p w:rsidR="00000000" w:rsidDel="00000000" w:rsidP="00000000" w:rsidRDefault="00000000" w:rsidRPr="00000000" w14:paraId="00000162">
      <w:pPr>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163">
      <w:pPr>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Editors (Name &amp; Institute):</w:t>
      </w:r>
    </w:p>
    <w:p w:rsidR="00000000" w:rsidDel="00000000" w:rsidP="00000000" w:rsidRDefault="00000000" w:rsidRPr="00000000" w14:paraId="00000164">
      <w:pPr>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165">
      <w:pP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Brief overview of the response to the hazard by emergency services and other partners</w:t>
      </w:r>
      <w:bookmarkStart w:colFirst="0" w:colLast="0" w:name="bookmark=id.2r0uhxc" w:id="64"/>
      <w:bookmarkEnd w:id="64"/>
      <w:r w:rsidDel="00000000" w:rsidR="00000000" w:rsidRPr="00000000">
        <w:rPr>
          <w:rFonts w:ascii="Calibri" w:cs="Calibri" w:eastAsia="Calibri" w:hAnsi="Calibri"/>
          <w:b w:val="1"/>
          <w:rtl w:val="0"/>
        </w:rPr>
        <w:t xml:space="preserve"> </w:t>
      </w:r>
      <w:hyperlink w:anchor="bookmark=id.2r0uhxc">
        <w:r w:rsidDel="00000000" w:rsidR="00000000" w:rsidRPr="00000000">
          <w:rPr>
            <w:rFonts w:ascii="Arimo" w:cs="Arimo" w:eastAsia="Arimo" w:hAnsi="Arimo"/>
            <w:color w:val="000000"/>
            <w:highlight w:val="white"/>
            <w:u w:val="none"/>
            <w:rtl w:val="0"/>
          </w:rPr>
          <w:t xml:space="preserve">i</w:t>
        </w:r>
      </w:hyperlink>
      <w:r w:rsidDel="00000000" w:rsidR="00000000" w:rsidRPr="00000000">
        <w:rPr>
          <w:rFonts w:ascii="Arimo" w:cs="Arimo" w:eastAsia="Arimo" w:hAnsi="Arimo"/>
          <w:highlight w:val="white"/>
          <w:rtl w:val="0"/>
        </w:rPr>
        <w:t xml:space="preserve"> </w:t>
      </w:r>
      <w:r w:rsidDel="00000000" w:rsidR="00000000" w:rsidRPr="00000000">
        <w:rPr>
          <w:rtl w:val="0"/>
        </w:rPr>
      </w:r>
    </w:p>
    <w:p w:rsidR="00000000" w:rsidDel="00000000" w:rsidP="00000000" w:rsidRDefault="00000000" w:rsidRPr="00000000" w14:paraId="00000166">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67">
      <w:pP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What were the main response actions by the public to the warnings? </w:t>
      </w:r>
      <w:bookmarkStart w:colFirst="0" w:colLast="0" w:name="bookmark=id.1664s55" w:id="65"/>
      <w:bookmarkEnd w:id="65"/>
      <w:hyperlink w:anchor="bookmark=id.1664s55">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168">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69">
      <w:pP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Institutional responses to the warnings </w:t>
      </w:r>
      <w:bookmarkStart w:colFirst="0" w:colLast="0" w:name="bookmark=id.3q5sasy" w:id="66"/>
      <w:bookmarkEnd w:id="66"/>
      <w:hyperlink w:anchor="bookmark=id.3q5sasy">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tbl>
      <w:tblPr>
        <w:tblStyle w:val="Table7"/>
        <w:tblW w:w="9913.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75"/>
        <w:gridCol w:w="1417"/>
        <w:gridCol w:w="1418"/>
        <w:gridCol w:w="1984"/>
        <w:gridCol w:w="1843"/>
        <w:gridCol w:w="1276"/>
        <w:tblGridChange w:id="0">
          <w:tblGrid>
            <w:gridCol w:w="1975"/>
            <w:gridCol w:w="1417"/>
            <w:gridCol w:w="1418"/>
            <w:gridCol w:w="1984"/>
            <w:gridCol w:w="1843"/>
            <w:gridCol w:w="1276"/>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jc w:val="center"/>
              <w:rPr>
                <w:rFonts w:ascii="Calibri" w:cs="Calibri" w:eastAsia="Calibri" w:hAnsi="Calibri"/>
                <w:b w:val="1"/>
                <w:sz w:val="20"/>
                <w:szCs w:val="20"/>
                <w:highlight w:val="white"/>
              </w:rPr>
            </w:pPr>
            <w:r w:rsidDel="00000000" w:rsidR="00000000" w:rsidRPr="00000000">
              <w:rPr>
                <w:rFonts w:ascii="Calibri" w:cs="Calibri" w:eastAsia="Calibri" w:hAnsi="Calibri"/>
                <w:b w:val="1"/>
                <w:sz w:val="20"/>
                <w:szCs w:val="20"/>
                <w:highlight w:val="white"/>
                <w:rtl w:val="0"/>
              </w:rPr>
              <w:t xml:space="preserve">Response actions</w:t>
            </w:r>
          </w:p>
        </w:tc>
        <w:tc>
          <w:tcPr/>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jc w:val="center"/>
              <w:rPr>
                <w:rFonts w:ascii="Calibri" w:cs="Calibri" w:eastAsia="Calibri" w:hAnsi="Calibri"/>
                <w:b w:val="1"/>
                <w:sz w:val="20"/>
                <w:szCs w:val="20"/>
                <w:highlight w:val="white"/>
              </w:rPr>
            </w:pPr>
            <w:r w:rsidDel="00000000" w:rsidR="00000000" w:rsidRPr="00000000">
              <w:rPr>
                <w:rFonts w:ascii="Calibri" w:cs="Calibri" w:eastAsia="Calibri" w:hAnsi="Calibri"/>
                <w:b w:val="1"/>
                <w:sz w:val="20"/>
                <w:szCs w:val="20"/>
                <w:highlight w:val="white"/>
                <w:rtl w:val="0"/>
              </w:rPr>
              <w:t xml:space="preserve">Taken by whom</w:t>
            </w:r>
          </w:p>
        </w:tc>
        <w:tc>
          <w:tcPr>
            <w:shd w:fill="auto" w:val="clear"/>
            <w:tcMar>
              <w:top w:w="100.0" w:type="dxa"/>
              <w:left w:w="100.0" w:type="dxa"/>
              <w:bottom w:w="100.0" w:type="dxa"/>
              <w:right w:w="100.0" w:type="dxa"/>
            </w:tcMar>
          </w:tcPr>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jc w:val="center"/>
              <w:rPr>
                <w:rFonts w:ascii="Calibri" w:cs="Calibri" w:eastAsia="Calibri" w:hAnsi="Calibri"/>
                <w:b w:val="1"/>
                <w:sz w:val="20"/>
                <w:szCs w:val="20"/>
                <w:highlight w:val="white"/>
              </w:rPr>
            </w:pPr>
            <w:r w:rsidDel="00000000" w:rsidR="00000000" w:rsidRPr="00000000">
              <w:rPr>
                <w:rFonts w:ascii="Calibri" w:cs="Calibri" w:eastAsia="Calibri" w:hAnsi="Calibri"/>
                <w:b w:val="1"/>
                <w:sz w:val="20"/>
                <w:szCs w:val="20"/>
                <w:highlight w:val="white"/>
                <w:rtl w:val="0"/>
              </w:rPr>
              <w:t xml:space="preserve">When taken</w:t>
            </w:r>
          </w:p>
        </w:tc>
        <w:tc>
          <w:tcPr/>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jc w:val="center"/>
              <w:rPr>
                <w:rFonts w:ascii="Calibri" w:cs="Calibri" w:eastAsia="Calibri" w:hAnsi="Calibri"/>
                <w:b w:val="1"/>
                <w:sz w:val="20"/>
                <w:szCs w:val="20"/>
                <w:highlight w:val="white"/>
              </w:rPr>
            </w:pPr>
            <w:r w:rsidDel="00000000" w:rsidR="00000000" w:rsidRPr="00000000">
              <w:rPr>
                <w:rFonts w:ascii="Calibri" w:cs="Calibri" w:eastAsia="Calibri" w:hAnsi="Calibri"/>
                <w:b w:val="1"/>
                <w:sz w:val="20"/>
                <w:szCs w:val="20"/>
                <w:highlight w:val="white"/>
                <w:rtl w:val="0"/>
              </w:rPr>
              <w:t xml:space="preserve">On the basis of what information?</w:t>
            </w:r>
          </w:p>
        </w:tc>
        <w:tc>
          <w:tcPr/>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jc w:val="center"/>
              <w:rPr>
                <w:rFonts w:ascii="Calibri" w:cs="Calibri" w:eastAsia="Calibri" w:hAnsi="Calibri"/>
                <w:b w:val="1"/>
                <w:sz w:val="20"/>
                <w:szCs w:val="20"/>
                <w:highlight w:val="white"/>
              </w:rPr>
            </w:pPr>
            <w:r w:rsidDel="00000000" w:rsidR="00000000" w:rsidRPr="00000000">
              <w:rPr>
                <w:rFonts w:ascii="Calibri" w:cs="Calibri" w:eastAsia="Calibri" w:hAnsi="Calibri"/>
                <w:b w:val="1"/>
                <w:sz w:val="20"/>
                <w:szCs w:val="20"/>
                <w:highlight w:val="white"/>
                <w:rtl w:val="0"/>
              </w:rPr>
              <w:t xml:space="preserve">Benefit</w:t>
            </w:r>
          </w:p>
          <w:p w:rsidR="00000000" w:rsidDel="00000000" w:rsidP="00000000" w:rsidRDefault="00000000" w:rsidRPr="00000000" w14:paraId="0000016F">
            <w:pPr>
              <w:widowControl w:val="0"/>
              <w:pBdr>
                <w:top w:space="0" w:sz="0" w:val="nil"/>
                <w:left w:space="0" w:sz="0" w:val="nil"/>
                <w:bottom w:space="0" w:sz="0" w:val="nil"/>
                <w:right w:space="0" w:sz="0" w:val="nil"/>
                <w:between w:space="0" w:sz="0" w:val="nil"/>
              </w:pBdr>
              <w:jc w:val="center"/>
              <w:rPr>
                <w:rFonts w:ascii="Calibri" w:cs="Calibri" w:eastAsia="Calibri" w:hAnsi="Calibri"/>
                <w:b w:val="1"/>
                <w:sz w:val="20"/>
                <w:szCs w:val="20"/>
                <w:highlight w:val="white"/>
              </w:rPr>
            </w:pPr>
            <w:r w:rsidDel="00000000" w:rsidR="00000000" w:rsidRPr="00000000">
              <w:rPr>
                <w:rFonts w:ascii="Calibri" w:cs="Calibri" w:eastAsia="Calibri" w:hAnsi="Calibri"/>
                <w:b w:val="1"/>
                <w:sz w:val="20"/>
                <w:szCs w:val="20"/>
                <w:highlight w:val="white"/>
                <w:rtl w:val="0"/>
              </w:rPr>
              <w:t xml:space="preserve">(if any)</w:t>
            </w:r>
          </w:p>
        </w:tc>
        <w:tc>
          <w:tcPr/>
          <w:p w:rsidR="00000000" w:rsidDel="00000000" w:rsidP="00000000" w:rsidRDefault="00000000" w:rsidRPr="00000000" w14:paraId="00000170">
            <w:pPr>
              <w:widowControl w:val="0"/>
              <w:pBdr>
                <w:top w:space="0" w:sz="0" w:val="nil"/>
                <w:left w:space="0" w:sz="0" w:val="nil"/>
                <w:bottom w:space="0" w:sz="0" w:val="nil"/>
                <w:right w:space="0" w:sz="0" w:val="nil"/>
                <w:between w:space="0" w:sz="0" w:val="nil"/>
              </w:pBdr>
              <w:jc w:val="center"/>
              <w:rPr>
                <w:rFonts w:ascii="Calibri" w:cs="Calibri" w:eastAsia="Calibri" w:hAnsi="Calibri"/>
                <w:b w:val="1"/>
                <w:sz w:val="20"/>
                <w:szCs w:val="20"/>
                <w:highlight w:val="white"/>
              </w:rPr>
            </w:pPr>
            <w:r w:rsidDel="00000000" w:rsidR="00000000" w:rsidRPr="00000000">
              <w:rPr>
                <w:rFonts w:ascii="Calibri" w:cs="Calibri" w:eastAsia="Calibri" w:hAnsi="Calibri"/>
                <w:b w:val="1"/>
                <w:sz w:val="20"/>
                <w:szCs w:val="20"/>
                <w:highlight w:val="white"/>
                <w:rtl w:val="0"/>
              </w:rPr>
              <w:t xml:space="preserve">Cost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1">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72">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3">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7">
            <w:pPr>
              <w:widowControl w:val="0"/>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9">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D">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F">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c>
          <w:tcPr/>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rPr>
                <w:rFonts w:ascii="Calibri" w:cs="Calibri" w:eastAsia="Calibri" w:hAnsi="Calibri"/>
                <w:sz w:val="20"/>
                <w:szCs w:val="20"/>
                <w:highlight w:val="white"/>
              </w:rPr>
            </w:pPr>
            <w:r w:rsidDel="00000000" w:rsidR="00000000" w:rsidRPr="00000000">
              <w:rPr>
                <w:rtl w:val="0"/>
              </w:rPr>
            </w:r>
          </w:p>
        </w:tc>
      </w:tr>
    </w:tbl>
    <w:p w:rsidR="00000000" w:rsidDel="00000000" w:rsidP="00000000" w:rsidRDefault="00000000" w:rsidRPr="00000000" w14:paraId="00000183">
      <w:pPr>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184">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How did the overall response to this event compare to similar previous events? </w:t>
      </w:r>
      <w:hyperlink w:anchor="bookmark=id.279ka65">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185">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86">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Comment on the existence and use of disaster preparedness and response plans </w:t>
      </w:r>
      <w:hyperlink w:anchor="bookmark=id.meukdy">
        <w:r w:rsidDel="00000000" w:rsidR="00000000" w:rsidRPr="00000000">
          <w:rPr>
            <w:rFonts w:ascii="Arimo" w:cs="Arimo" w:eastAsia="Arimo" w:hAnsi="Arimo"/>
            <w:color w:val="000000"/>
            <w:highlight w:val="white"/>
            <w:u w:val="none"/>
            <w:rtl w:val="0"/>
          </w:rPr>
          <w:t xml:space="preserve">i</w:t>
        </w:r>
      </w:hyperlink>
      <w:r w:rsidDel="00000000" w:rsidR="00000000" w:rsidRPr="00000000">
        <w:rPr>
          <w:rFonts w:ascii="Calibri" w:cs="Calibri" w:eastAsia="Calibri" w:hAnsi="Calibri"/>
          <w:b w:val="1"/>
          <w:highlight w:val="white"/>
          <w:rtl w:val="0"/>
        </w:rPr>
        <w:t xml:space="preserve"> </w:t>
      </w:r>
    </w:p>
    <w:p w:rsidR="00000000" w:rsidDel="00000000" w:rsidP="00000000" w:rsidRDefault="00000000" w:rsidRPr="00000000" w14:paraId="00000187">
      <w:pPr>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188">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How did the key decision makers and institutions interact before, during and after the event?</w:t>
      </w:r>
    </w:p>
    <w:p w:rsidR="00000000" w:rsidDel="00000000" w:rsidP="00000000" w:rsidRDefault="00000000" w:rsidRPr="00000000" w14:paraId="00000189">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8A">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How knowledgeable was the community about the hazard and its associated risks? </w:t>
      </w:r>
      <w:bookmarkStart w:colFirst="0" w:colLast="0" w:name="bookmark=id.25b2l0r" w:id="67"/>
      <w:bookmarkEnd w:id="67"/>
      <w:hyperlink w:anchor="bookmark=id.25b2l0r">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18B">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8C">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What capacity did the community have to respond to warnings? </w:t>
      </w:r>
      <w:bookmarkStart w:colFirst="0" w:colLast="0" w:name="bookmark=id.kgcv8k" w:id="68"/>
      <w:bookmarkEnd w:id="68"/>
      <w:hyperlink w:anchor="bookmark=id.meukdy">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18D">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8E">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Additional analysis </w:t>
      </w:r>
      <w:bookmarkStart w:colFirst="0" w:colLast="0" w:name="bookmark=id.34g0dwd" w:id="69"/>
      <w:bookmarkEnd w:id="69"/>
      <w:hyperlink w:anchor="bookmark=id.34g0dwd">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18F">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90">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Success/issues/challenges experienced </w:t>
      </w:r>
      <w:bookmarkStart w:colFirst="0" w:colLast="0" w:name="bookmark=id.1jlao46" w:id="70"/>
      <w:bookmarkEnd w:id="70"/>
      <w:hyperlink w:anchor="bookmark=id.1jlao46">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191">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92">
      <w:pPr>
        <w:rPr>
          <w:rFonts w:ascii="Calibri" w:cs="Calibri" w:eastAsia="Calibri" w:hAnsi="Calibri"/>
          <w:b w:val="1"/>
          <w:sz w:val="34"/>
          <w:szCs w:val="34"/>
        </w:rPr>
      </w:pPr>
      <w:r w:rsidDel="00000000" w:rsidR="00000000" w:rsidRPr="00000000">
        <w:rPr>
          <w:rtl w:val="0"/>
        </w:rPr>
      </w:r>
    </w:p>
    <w:p w:rsidR="00000000" w:rsidDel="00000000" w:rsidP="00000000" w:rsidRDefault="00000000" w:rsidRPr="00000000" w14:paraId="00000193">
      <w:pPr>
        <w:pStyle w:val="Heading1"/>
        <w:rPr>
          <w:rFonts w:ascii="Calibri" w:cs="Calibri" w:eastAsia="Calibri" w:hAnsi="Calibri"/>
          <w:b w:val="1"/>
          <w:sz w:val="34"/>
          <w:szCs w:val="34"/>
        </w:rPr>
      </w:pPr>
      <w:r w:rsidDel="00000000" w:rsidR="00000000" w:rsidRPr="00000000">
        <w:br w:type="page"/>
      </w:r>
      <w:r w:rsidDel="00000000" w:rsidR="00000000" w:rsidRPr="00000000">
        <w:rPr>
          <w:rFonts w:ascii="Calibri" w:cs="Calibri" w:eastAsia="Calibri" w:hAnsi="Calibri"/>
          <w:b w:val="1"/>
          <w:sz w:val="34"/>
          <w:szCs w:val="34"/>
          <w:rtl w:val="0"/>
        </w:rPr>
        <w:t xml:space="preserve">Part 2f. Analysis of the warning chain</w:t>
      </w:r>
    </w:p>
    <w:p w:rsidR="00000000" w:rsidDel="00000000" w:rsidP="00000000" w:rsidRDefault="00000000" w:rsidRPr="00000000" w14:paraId="00000194">
      <w:pPr>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Wherever possible, please include references to information you provide.</w:t>
      </w:r>
    </w:p>
    <w:p w:rsidR="00000000" w:rsidDel="00000000" w:rsidP="00000000" w:rsidRDefault="00000000" w:rsidRPr="00000000" w14:paraId="00000195">
      <w:pPr>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196">
      <w:pPr>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Editors (Name &amp; Institute):</w:t>
      </w:r>
    </w:p>
    <w:p w:rsidR="00000000" w:rsidDel="00000000" w:rsidP="00000000" w:rsidRDefault="00000000" w:rsidRPr="00000000" w14:paraId="00000197">
      <w:pPr>
        <w:rPr>
          <w:highlight w:val="white"/>
        </w:rPr>
      </w:pPr>
      <w:r w:rsidDel="00000000" w:rsidR="00000000" w:rsidRPr="00000000">
        <w:rPr>
          <w:rtl w:val="0"/>
        </w:rPr>
      </w:r>
    </w:p>
    <w:p w:rsidR="00000000" w:rsidDel="00000000" w:rsidP="00000000" w:rsidRDefault="00000000" w:rsidRPr="00000000" w14:paraId="00000198">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Information flow through the warning chain </w:t>
      </w:r>
      <w:bookmarkStart w:colFirst="0" w:colLast="0" w:name="bookmark=id.43ky6rz" w:id="71"/>
      <w:bookmarkEnd w:id="71"/>
      <w:hyperlink w:anchor="bookmark=id.43ky6rz">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tbl>
      <w:tblPr>
        <w:tblStyle w:val="Table8"/>
        <w:tblW w:w="10458.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4"/>
        <w:gridCol w:w="1845"/>
        <w:gridCol w:w="2907"/>
        <w:gridCol w:w="3093"/>
        <w:tblGridChange w:id="0">
          <w:tblGrid>
            <w:gridCol w:w="2614"/>
            <w:gridCol w:w="1845"/>
            <w:gridCol w:w="2907"/>
            <w:gridCol w:w="3093"/>
          </w:tblGrid>
        </w:tblGridChange>
      </w:tblGrid>
      <w:tr>
        <w:trPr>
          <w:cantSplit w:val="0"/>
          <w:tblHeader w:val="0"/>
        </w:trPr>
        <w:tc>
          <w:tcPr>
            <w:vAlign w:val="center"/>
          </w:tcPr>
          <w:p w:rsidR="00000000" w:rsidDel="00000000" w:rsidP="00000000" w:rsidRDefault="00000000" w:rsidRPr="00000000" w14:paraId="00000199">
            <w:pPr>
              <w:rPr>
                <w:rFonts w:ascii="Calibri" w:cs="Calibri" w:eastAsia="Calibri" w:hAnsi="Calibri"/>
                <w:color w:val="000000"/>
                <w:highlight w:val="white"/>
              </w:rPr>
            </w:pPr>
            <w:r w:rsidDel="00000000" w:rsidR="00000000" w:rsidRPr="00000000">
              <w:rPr>
                <w:rFonts w:ascii="Calibri" w:cs="Calibri" w:eastAsia="Calibri" w:hAnsi="Calibri"/>
                <w:b w:val="1"/>
                <w:sz w:val="21"/>
                <w:szCs w:val="21"/>
                <w:highlight w:val="white"/>
                <w:rtl w:val="0"/>
              </w:rPr>
              <w:t xml:space="preserve">Warning chain</w:t>
            </w:r>
            <w:r w:rsidDel="00000000" w:rsidR="00000000" w:rsidRPr="00000000">
              <w:rPr>
                <w:rtl w:val="0"/>
              </w:rPr>
            </w:r>
          </w:p>
        </w:tc>
        <w:tc>
          <w:tcPr>
            <w:vAlign w:val="center"/>
          </w:tcPr>
          <w:p w:rsidR="00000000" w:rsidDel="00000000" w:rsidP="00000000" w:rsidRDefault="00000000" w:rsidRPr="00000000" w14:paraId="0000019A">
            <w:pPr>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Was all necessary input information available?</w:t>
            </w:r>
          </w:p>
          <w:p w:rsidR="00000000" w:rsidDel="00000000" w:rsidP="00000000" w:rsidRDefault="00000000" w:rsidRPr="00000000" w14:paraId="0000019B">
            <w:pPr>
              <w:rPr>
                <w:rFonts w:ascii="Calibri" w:cs="Calibri" w:eastAsia="Calibri" w:hAnsi="Calibri"/>
                <w:b w:val="1"/>
                <w:sz w:val="21"/>
                <w:szCs w:val="21"/>
                <w:u w:val="single"/>
              </w:rPr>
            </w:pPr>
            <w:r w:rsidDel="00000000" w:rsidR="00000000" w:rsidRPr="00000000">
              <w:rPr>
                <w:rFonts w:ascii="Calibri" w:cs="Calibri" w:eastAsia="Calibri" w:hAnsi="Calibri"/>
                <w:b w:val="1"/>
                <w:sz w:val="21"/>
                <w:szCs w:val="21"/>
                <w:rtl w:val="0"/>
              </w:rPr>
              <w:t xml:space="preserve">(yes/partially/no)</w:t>
            </w:r>
            <w:r w:rsidDel="00000000" w:rsidR="00000000" w:rsidRPr="00000000">
              <w:rPr>
                <w:rtl w:val="0"/>
              </w:rPr>
            </w:r>
          </w:p>
        </w:tc>
        <w:tc>
          <w:tcPr>
            <w:vAlign w:val="center"/>
          </w:tcPr>
          <w:p w:rsidR="00000000" w:rsidDel="00000000" w:rsidP="00000000" w:rsidRDefault="00000000" w:rsidRPr="00000000" w14:paraId="0000019C">
            <w:pPr>
              <w:rPr>
                <w:rFonts w:ascii="Calibri" w:cs="Calibri" w:eastAsia="Calibri" w:hAnsi="Calibri"/>
                <w:sz w:val="21"/>
                <w:szCs w:val="21"/>
                <w:highlight w:val="white"/>
              </w:rPr>
            </w:pPr>
            <w:r w:rsidDel="00000000" w:rsidR="00000000" w:rsidRPr="00000000">
              <w:rPr>
                <w:rFonts w:ascii="Calibri" w:cs="Calibri" w:eastAsia="Calibri" w:hAnsi="Calibri"/>
                <w:b w:val="1"/>
                <w:sz w:val="21"/>
                <w:szCs w:val="21"/>
                <w:highlight w:val="white"/>
                <w:rtl w:val="0"/>
              </w:rPr>
              <w:t xml:space="preserve">If not or partially available, what input information was missing? </w:t>
            </w:r>
            <w:r w:rsidDel="00000000" w:rsidR="00000000" w:rsidRPr="00000000">
              <w:rPr>
                <w:rtl w:val="0"/>
              </w:rPr>
            </w:r>
          </w:p>
        </w:tc>
        <w:tc>
          <w:tcPr>
            <w:vAlign w:val="center"/>
          </w:tcPr>
          <w:p w:rsidR="00000000" w:rsidDel="00000000" w:rsidP="00000000" w:rsidRDefault="00000000" w:rsidRPr="00000000" w14:paraId="0000019D">
            <w:pPr>
              <w:rPr>
                <w:rFonts w:ascii="Calibri" w:cs="Calibri" w:eastAsia="Calibri" w:hAnsi="Calibri"/>
                <w:sz w:val="21"/>
                <w:szCs w:val="21"/>
                <w:highlight w:val="white"/>
              </w:rPr>
            </w:pPr>
            <w:r w:rsidDel="00000000" w:rsidR="00000000" w:rsidRPr="00000000">
              <w:rPr>
                <w:rFonts w:ascii="Calibri" w:cs="Calibri" w:eastAsia="Calibri" w:hAnsi="Calibri"/>
                <w:b w:val="1"/>
                <w:sz w:val="21"/>
                <w:szCs w:val="21"/>
                <w:highlight w:val="white"/>
                <w:rtl w:val="0"/>
              </w:rPr>
              <w:t xml:space="preserve">Who should have provided the missing information?</w:t>
            </w:r>
            <w:r w:rsidDel="00000000" w:rsidR="00000000" w:rsidRPr="00000000">
              <w:rPr>
                <w:rtl w:val="0"/>
              </w:rPr>
            </w:r>
          </w:p>
        </w:tc>
      </w:tr>
      <w:tr>
        <w:trPr>
          <w:cantSplit w:val="0"/>
          <w:trHeight w:val="578" w:hRule="atLeast"/>
          <w:tblHeader w:val="0"/>
        </w:trPr>
        <w:tc>
          <w:tcPr>
            <w:vAlign w:val="center"/>
          </w:tcPr>
          <w:p w:rsidR="00000000" w:rsidDel="00000000" w:rsidP="00000000" w:rsidRDefault="00000000" w:rsidRPr="00000000" w14:paraId="0000019E">
            <w:pPr>
              <w:rPr>
                <w:rFonts w:ascii="Calibri" w:cs="Calibri" w:eastAsia="Calibri" w:hAnsi="Calibri"/>
                <w:color w:val="000000"/>
                <w:sz w:val="21"/>
                <w:szCs w:val="21"/>
                <w:highlight w:val="white"/>
              </w:rPr>
            </w:pPr>
            <w:r w:rsidDel="00000000" w:rsidR="00000000" w:rsidRPr="00000000">
              <w:rPr>
                <w:rFonts w:ascii="Calibri" w:cs="Calibri" w:eastAsia="Calibri" w:hAnsi="Calibri"/>
                <w:color w:val="000000"/>
                <w:sz w:val="21"/>
                <w:szCs w:val="21"/>
                <w:highlight w:val="white"/>
                <w:rtl w:val="0"/>
              </w:rPr>
              <w:t xml:space="preserve">Weather, etc. forecast</w:t>
            </w:r>
          </w:p>
        </w:tc>
        <w:tc>
          <w:tcPr/>
          <w:p w:rsidR="00000000" w:rsidDel="00000000" w:rsidP="00000000" w:rsidRDefault="00000000" w:rsidRPr="00000000" w14:paraId="0000019F">
            <w:pPr>
              <w:rPr>
                <w:rFonts w:ascii="Calibri" w:cs="Calibri" w:eastAsia="Calibri" w:hAnsi="Calibri"/>
                <w:color w:val="000000"/>
                <w:highlight w:val="white"/>
              </w:rPr>
            </w:pPr>
            <w:r w:rsidDel="00000000" w:rsidR="00000000" w:rsidRPr="00000000">
              <w:rPr>
                <w:rtl w:val="0"/>
              </w:rPr>
            </w:r>
          </w:p>
        </w:tc>
        <w:tc>
          <w:tcPr/>
          <w:p w:rsidR="00000000" w:rsidDel="00000000" w:rsidP="00000000" w:rsidRDefault="00000000" w:rsidRPr="00000000" w14:paraId="000001A0">
            <w:pPr>
              <w:rPr>
                <w:rFonts w:ascii="Calibri" w:cs="Calibri" w:eastAsia="Calibri" w:hAnsi="Calibri"/>
                <w:color w:val="000000"/>
                <w:highlight w:val="white"/>
              </w:rPr>
            </w:pPr>
            <w:r w:rsidDel="00000000" w:rsidR="00000000" w:rsidRPr="00000000">
              <w:rPr>
                <w:rtl w:val="0"/>
              </w:rPr>
            </w:r>
          </w:p>
        </w:tc>
        <w:tc>
          <w:tcPr/>
          <w:p w:rsidR="00000000" w:rsidDel="00000000" w:rsidP="00000000" w:rsidRDefault="00000000" w:rsidRPr="00000000" w14:paraId="000001A1">
            <w:pPr>
              <w:rPr>
                <w:rFonts w:ascii="Calibri" w:cs="Calibri" w:eastAsia="Calibri" w:hAnsi="Calibri"/>
                <w:color w:val="000000"/>
                <w:highlight w:val="white"/>
              </w:rPr>
            </w:pPr>
            <w:r w:rsidDel="00000000" w:rsidR="00000000" w:rsidRPr="00000000">
              <w:rPr>
                <w:rtl w:val="0"/>
              </w:rPr>
            </w:r>
          </w:p>
        </w:tc>
      </w:tr>
      <w:tr>
        <w:trPr>
          <w:cantSplit w:val="0"/>
          <w:trHeight w:val="572" w:hRule="atLeast"/>
          <w:tblHeader w:val="0"/>
        </w:trPr>
        <w:tc>
          <w:tcPr>
            <w:vAlign w:val="center"/>
          </w:tcPr>
          <w:p w:rsidR="00000000" w:rsidDel="00000000" w:rsidP="00000000" w:rsidRDefault="00000000" w:rsidRPr="00000000" w14:paraId="000001A2">
            <w:pPr>
              <w:rPr>
                <w:rFonts w:ascii="Calibri" w:cs="Calibri" w:eastAsia="Calibri" w:hAnsi="Calibri"/>
                <w:color w:val="000000"/>
                <w:sz w:val="21"/>
                <w:szCs w:val="21"/>
                <w:highlight w:val="white"/>
              </w:rPr>
            </w:pPr>
            <w:r w:rsidDel="00000000" w:rsidR="00000000" w:rsidRPr="00000000">
              <w:rPr>
                <w:rFonts w:ascii="Calibri" w:cs="Calibri" w:eastAsia="Calibri" w:hAnsi="Calibri"/>
                <w:color w:val="000000"/>
                <w:sz w:val="21"/>
                <w:szCs w:val="21"/>
                <w:highlight w:val="white"/>
                <w:rtl w:val="0"/>
              </w:rPr>
              <w:t xml:space="preserve">Hazard forecast</w:t>
            </w:r>
          </w:p>
        </w:tc>
        <w:tc>
          <w:tcPr/>
          <w:p w:rsidR="00000000" w:rsidDel="00000000" w:rsidP="00000000" w:rsidRDefault="00000000" w:rsidRPr="00000000" w14:paraId="000001A3">
            <w:pPr>
              <w:rPr>
                <w:rFonts w:ascii="Calibri" w:cs="Calibri" w:eastAsia="Calibri" w:hAnsi="Calibri"/>
                <w:color w:val="000000"/>
                <w:highlight w:val="white"/>
              </w:rPr>
            </w:pPr>
            <w:r w:rsidDel="00000000" w:rsidR="00000000" w:rsidRPr="00000000">
              <w:rPr>
                <w:rtl w:val="0"/>
              </w:rPr>
            </w:r>
          </w:p>
        </w:tc>
        <w:tc>
          <w:tcPr/>
          <w:p w:rsidR="00000000" w:rsidDel="00000000" w:rsidP="00000000" w:rsidRDefault="00000000" w:rsidRPr="00000000" w14:paraId="000001A4">
            <w:pPr>
              <w:rPr>
                <w:rFonts w:ascii="Calibri" w:cs="Calibri" w:eastAsia="Calibri" w:hAnsi="Calibri"/>
                <w:color w:val="000000"/>
                <w:highlight w:val="white"/>
              </w:rPr>
            </w:pPr>
            <w:r w:rsidDel="00000000" w:rsidR="00000000" w:rsidRPr="00000000">
              <w:rPr>
                <w:rtl w:val="0"/>
              </w:rPr>
            </w:r>
          </w:p>
        </w:tc>
        <w:tc>
          <w:tcPr/>
          <w:p w:rsidR="00000000" w:rsidDel="00000000" w:rsidP="00000000" w:rsidRDefault="00000000" w:rsidRPr="00000000" w14:paraId="000001A5">
            <w:pPr>
              <w:rPr>
                <w:rFonts w:ascii="Calibri" w:cs="Calibri" w:eastAsia="Calibri" w:hAnsi="Calibri"/>
                <w:color w:val="000000"/>
                <w:highlight w:val="white"/>
              </w:rPr>
            </w:pPr>
            <w:r w:rsidDel="00000000" w:rsidR="00000000" w:rsidRPr="00000000">
              <w:rPr>
                <w:rtl w:val="0"/>
              </w:rPr>
            </w:r>
          </w:p>
        </w:tc>
      </w:tr>
      <w:tr>
        <w:trPr>
          <w:cantSplit w:val="0"/>
          <w:trHeight w:val="552" w:hRule="atLeast"/>
          <w:tblHeader w:val="0"/>
        </w:trPr>
        <w:tc>
          <w:tcPr>
            <w:vAlign w:val="center"/>
          </w:tcPr>
          <w:p w:rsidR="00000000" w:rsidDel="00000000" w:rsidP="00000000" w:rsidRDefault="00000000" w:rsidRPr="00000000" w14:paraId="000001A6">
            <w:pPr>
              <w:rPr>
                <w:rFonts w:ascii="Calibri" w:cs="Calibri" w:eastAsia="Calibri" w:hAnsi="Calibri"/>
                <w:color w:val="000000"/>
                <w:sz w:val="21"/>
                <w:szCs w:val="21"/>
                <w:highlight w:val="white"/>
              </w:rPr>
            </w:pPr>
            <w:r w:rsidDel="00000000" w:rsidR="00000000" w:rsidRPr="00000000">
              <w:rPr>
                <w:rFonts w:ascii="Calibri" w:cs="Calibri" w:eastAsia="Calibri" w:hAnsi="Calibri"/>
                <w:color w:val="000000"/>
                <w:sz w:val="21"/>
                <w:szCs w:val="21"/>
                <w:highlight w:val="white"/>
                <w:rtl w:val="0"/>
              </w:rPr>
              <w:t xml:space="preserve">Impacts forecast</w:t>
            </w:r>
          </w:p>
        </w:tc>
        <w:tc>
          <w:tcPr/>
          <w:p w:rsidR="00000000" w:rsidDel="00000000" w:rsidP="00000000" w:rsidRDefault="00000000" w:rsidRPr="00000000" w14:paraId="000001A7">
            <w:pPr>
              <w:rPr>
                <w:rFonts w:ascii="Calibri" w:cs="Calibri" w:eastAsia="Calibri" w:hAnsi="Calibri"/>
                <w:color w:val="000000"/>
                <w:highlight w:val="white"/>
              </w:rPr>
            </w:pPr>
            <w:r w:rsidDel="00000000" w:rsidR="00000000" w:rsidRPr="00000000">
              <w:rPr>
                <w:rtl w:val="0"/>
              </w:rPr>
            </w:r>
          </w:p>
        </w:tc>
        <w:tc>
          <w:tcPr/>
          <w:p w:rsidR="00000000" w:rsidDel="00000000" w:rsidP="00000000" w:rsidRDefault="00000000" w:rsidRPr="00000000" w14:paraId="000001A8">
            <w:pPr>
              <w:rPr>
                <w:rFonts w:ascii="Calibri" w:cs="Calibri" w:eastAsia="Calibri" w:hAnsi="Calibri"/>
                <w:color w:val="000000"/>
                <w:highlight w:val="white"/>
              </w:rPr>
            </w:pPr>
            <w:r w:rsidDel="00000000" w:rsidR="00000000" w:rsidRPr="00000000">
              <w:rPr>
                <w:rtl w:val="0"/>
              </w:rPr>
            </w:r>
          </w:p>
        </w:tc>
        <w:tc>
          <w:tcPr/>
          <w:p w:rsidR="00000000" w:rsidDel="00000000" w:rsidP="00000000" w:rsidRDefault="00000000" w:rsidRPr="00000000" w14:paraId="000001A9">
            <w:pPr>
              <w:rPr>
                <w:rFonts w:ascii="Calibri" w:cs="Calibri" w:eastAsia="Calibri" w:hAnsi="Calibri"/>
                <w:color w:val="000000"/>
                <w:highlight w:val="white"/>
              </w:rPr>
            </w:pPr>
            <w:r w:rsidDel="00000000" w:rsidR="00000000" w:rsidRPr="00000000">
              <w:rPr>
                <w:rtl w:val="0"/>
              </w:rPr>
            </w:r>
          </w:p>
        </w:tc>
      </w:tr>
      <w:tr>
        <w:trPr>
          <w:cantSplit w:val="0"/>
          <w:trHeight w:val="546" w:hRule="atLeast"/>
          <w:tblHeader w:val="0"/>
        </w:trPr>
        <w:tc>
          <w:tcPr>
            <w:vAlign w:val="center"/>
          </w:tcPr>
          <w:p w:rsidR="00000000" w:rsidDel="00000000" w:rsidP="00000000" w:rsidRDefault="00000000" w:rsidRPr="00000000" w14:paraId="000001AA">
            <w:pPr>
              <w:rPr>
                <w:rFonts w:ascii="Calibri" w:cs="Calibri" w:eastAsia="Calibri" w:hAnsi="Calibri"/>
                <w:color w:val="000000"/>
                <w:sz w:val="21"/>
                <w:szCs w:val="21"/>
                <w:highlight w:val="white"/>
              </w:rPr>
            </w:pPr>
            <w:r w:rsidDel="00000000" w:rsidR="00000000" w:rsidRPr="00000000">
              <w:rPr>
                <w:rFonts w:ascii="Calibri" w:cs="Calibri" w:eastAsia="Calibri" w:hAnsi="Calibri"/>
                <w:color w:val="000000"/>
                <w:sz w:val="21"/>
                <w:szCs w:val="21"/>
                <w:highlight w:val="white"/>
                <w:rtl w:val="0"/>
              </w:rPr>
              <w:t xml:space="preserve">Warning communication</w:t>
            </w:r>
          </w:p>
        </w:tc>
        <w:tc>
          <w:tcPr/>
          <w:p w:rsidR="00000000" w:rsidDel="00000000" w:rsidP="00000000" w:rsidRDefault="00000000" w:rsidRPr="00000000" w14:paraId="000001AB">
            <w:pPr>
              <w:rPr>
                <w:rFonts w:ascii="Calibri" w:cs="Calibri" w:eastAsia="Calibri" w:hAnsi="Calibri"/>
                <w:color w:val="000000"/>
                <w:highlight w:val="white"/>
              </w:rPr>
            </w:pPr>
            <w:r w:rsidDel="00000000" w:rsidR="00000000" w:rsidRPr="00000000">
              <w:rPr>
                <w:rtl w:val="0"/>
              </w:rPr>
            </w:r>
          </w:p>
        </w:tc>
        <w:tc>
          <w:tcPr/>
          <w:p w:rsidR="00000000" w:rsidDel="00000000" w:rsidP="00000000" w:rsidRDefault="00000000" w:rsidRPr="00000000" w14:paraId="000001AC">
            <w:pPr>
              <w:rPr>
                <w:rFonts w:ascii="Calibri" w:cs="Calibri" w:eastAsia="Calibri" w:hAnsi="Calibri"/>
                <w:color w:val="000000"/>
                <w:highlight w:val="white"/>
              </w:rPr>
            </w:pPr>
            <w:r w:rsidDel="00000000" w:rsidR="00000000" w:rsidRPr="00000000">
              <w:rPr>
                <w:rtl w:val="0"/>
              </w:rPr>
            </w:r>
          </w:p>
        </w:tc>
        <w:tc>
          <w:tcPr/>
          <w:p w:rsidR="00000000" w:rsidDel="00000000" w:rsidP="00000000" w:rsidRDefault="00000000" w:rsidRPr="00000000" w14:paraId="000001AD">
            <w:pPr>
              <w:rPr>
                <w:rFonts w:ascii="Calibri" w:cs="Calibri" w:eastAsia="Calibri" w:hAnsi="Calibri"/>
                <w:color w:val="000000"/>
                <w:highlight w:val="white"/>
              </w:rPr>
            </w:pPr>
            <w:r w:rsidDel="00000000" w:rsidR="00000000" w:rsidRPr="00000000">
              <w:rPr>
                <w:rtl w:val="0"/>
              </w:rPr>
            </w:r>
          </w:p>
        </w:tc>
      </w:tr>
      <w:tr>
        <w:trPr>
          <w:cantSplit w:val="0"/>
          <w:trHeight w:val="568" w:hRule="atLeast"/>
          <w:tblHeader w:val="0"/>
        </w:trPr>
        <w:tc>
          <w:tcPr>
            <w:vAlign w:val="center"/>
          </w:tcPr>
          <w:p w:rsidR="00000000" w:rsidDel="00000000" w:rsidP="00000000" w:rsidRDefault="00000000" w:rsidRPr="00000000" w14:paraId="000001AE">
            <w:pPr>
              <w:rPr>
                <w:rFonts w:ascii="Calibri" w:cs="Calibri" w:eastAsia="Calibri" w:hAnsi="Calibri"/>
                <w:color w:val="000000"/>
                <w:sz w:val="21"/>
                <w:szCs w:val="21"/>
                <w:highlight w:val="white"/>
              </w:rPr>
            </w:pPr>
            <w:r w:rsidDel="00000000" w:rsidR="00000000" w:rsidRPr="00000000">
              <w:rPr>
                <w:rFonts w:ascii="Calibri" w:cs="Calibri" w:eastAsia="Calibri" w:hAnsi="Calibri"/>
                <w:color w:val="000000"/>
                <w:sz w:val="21"/>
                <w:szCs w:val="21"/>
                <w:highlight w:val="white"/>
                <w:rtl w:val="0"/>
              </w:rPr>
              <w:t xml:space="preserve">Warning response</w:t>
            </w:r>
          </w:p>
        </w:tc>
        <w:tc>
          <w:tcPr/>
          <w:p w:rsidR="00000000" w:rsidDel="00000000" w:rsidP="00000000" w:rsidRDefault="00000000" w:rsidRPr="00000000" w14:paraId="000001AF">
            <w:pPr>
              <w:rPr>
                <w:rFonts w:ascii="Calibri" w:cs="Calibri" w:eastAsia="Calibri" w:hAnsi="Calibri"/>
                <w:color w:val="000000"/>
                <w:highlight w:val="white"/>
              </w:rPr>
            </w:pPr>
            <w:r w:rsidDel="00000000" w:rsidR="00000000" w:rsidRPr="00000000">
              <w:rPr>
                <w:rtl w:val="0"/>
              </w:rPr>
            </w:r>
          </w:p>
        </w:tc>
        <w:tc>
          <w:tcPr/>
          <w:p w:rsidR="00000000" w:rsidDel="00000000" w:rsidP="00000000" w:rsidRDefault="00000000" w:rsidRPr="00000000" w14:paraId="000001B0">
            <w:pPr>
              <w:rPr>
                <w:rFonts w:ascii="Calibri" w:cs="Calibri" w:eastAsia="Calibri" w:hAnsi="Calibri"/>
                <w:color w:val="000000"/>
                <w:highlight w:val="white"/>
              </w:rPr>
            </w:pPr>
            <w:r w:rsidDel="00000000" w:rsidR="00000000" w:rsidRPr="00000000">
              <w:rPr>
                <w:rtl w:val="0"/>
              </w:rPr>
            </w:r>
          </w:p>
        </w:tc>
        <w:tc>
          <w:tcPr/>
          <w:p w:rsidR="00000000" w:rsidDel="00000000" w:rsidP="00000000" w:rsidRDefault="00000000" w:rsidRPr="00000000" w14:paraId="000001B1">
            <w:pPr>
              <w:rPr>
                <w:rFonts w:ascii="Calibri" w:cs="Calibri" w:eastAsia="Calibri" w:hAnsi="Calibri"/>
                <w:color w:val="000000"/>
                <w:highlight w:val="white"/>
              </w:rPr>
            </w:pPr>
            <w:r w:rsidDel="00000000" w:rsidR="00000000" w:rsidRPr="00000000">
              <w:rPr>
                <w:rtl w:val="0"/>
              </w:rPr>
            </w:r>
          </w:p>
        </w:tc>
      </w:tr>
    </w:tbl>
    <w:p w:rsidR="00000000" w:rsidDel="00000000" w:rsidP="00000000" w:rsidRDefault="00000000" w:rsidRPr="00000000" w14:paraId="000001B2">
      <w:pPr>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1B3">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Tools and operational workflows for sharing information between partners</w:t>
      </w:r>
      <w:r w:rsidDel="00000000" w:rsidR="00000000" w:rsidRPr="00000000">
        <w:rPr>
          <w:rFonts w:ascii="Calibri" w:cs="Calibri" w:eastAsia="Calibri" w:hAnsi="Calibri"/>
          <w:rtl w:val="0"/>
        </w:rPr>
        <w:t xml:space="preserve"> </w:t>
      </w:r>
      <w:bookmarkStart w:colFirst="0" w:colLast="0" w:name="bookmark=id.2iq8gzs" w:id="72"/>
      <w:bookmarkEnd w:id="72"/>
      <w:hyperlink w:anchor="bookmark=id.36ei31r">
        <w:r w:rsidDel="00000000" w:rsidR="00000000" w:rsidRPr="00000000">
          <w:rPr>
            <w:rFonts w:ascii="Arimo" w:cs="Arimo" w:eastAsia="Arimo" w:hAnsi="Arimo"/>
            <w:color w:val="000000"/>
            <w:u w:val="none"/>
            <w:rtl w:val="0"/>
          </w:rPr>
          <w:t xml:space="preserve">i</w:t>
        </w:r>
      </w:hyperlink>
      <w:r w:rsidDel="00000000" w:rsidR="00000000" w:rsidRPr="00000000">
        <w:rPr>
          <w:rtl w:val="0"/>
        </w:rPr>
      </w:r>
    </w:p>
    <w:p w:rsidR="00000000" w:rsidDel="00000000" w:rsidP="00000000" w:rsidRDefault="00000000" w:rsidRPr="00000000" w14:paraId="000001B4">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B5">
      <w:pPr>
        <w:rPr>
          <w:rFonts w:ascii="Arimo" w:cs="Arimo" w:eastAsia="Arimo" w:hAnsi="Arimo"/>
          <w:color w:val="000000"/>
          <w:u w:val="none"/>
        </w:rPr>
      </w:pPr>
      <w:r w:rsidDel="00000000" w:rsidR="00000000" w:rsidRPr="00000000">
        <w:rPr>
          <w:rFonts w:ascii="Calibri" w:cs="Calibri" w:eastAsia="Calibri" w:hAnsi="Calibri"/>
          <w:b w:val="1"/>
          <w:highlight w:val="white"/>
          <w:rtl w:val="0"/>
        </w:rPr>
        <w:t xml:space="preserve">How useful were social media/crowdsourcing/citizen science in the warning chain?</w:t>
      </w:r>
      <w:r w:rsidDel="00000000" w:rsidR="00000000" w:rsidRPr="00000000">
        <w:rPr>
          <w:rFonts w:ascii="Calibri" w:cs="Calibri" w:eastAsia="Calibri" w:hAnsi="Calibri"/>
          <w:rtl w:val="0"/>
        </w:rPr>
        <w:t xml:space="preserve"> </w:t>
      </w:r>
      <w:bookmarkStart w:colFirst="0" w:colLast="0" w:name="bookmark=id.xvir7l" w:id="73"/>
      <w:bookmarkEnd w:id="73"/>
      <w:hyperlink w:anchor="bookmark=id.xvir7l">
        <w:r w:rsidDel="00000000" w:rsidR="00000000" w:rsidRPr="00000000">
          <w:rPr>
            <w:rFonts w:ascii="Arimo" w:cs="Arimo" w:eastAsia="Arimo" w:hAnsi="Arimo"/>
            <w:color w:val="000000"/>
            <w:u w:val="none"/>
            <w:rtl w:val="0"/>
          </w:rPr>
          <w:t xml:space="preserve">i</w:t>
        </w:r>
      </w:hyperlink>
      <w:r w:rsidDel="00000000" w:rsidR="00000000" w:rsidRPr="00000000">
        <w:rPr>
          <w:rtl w:val="0"/>
        </w:rPr>
      </w:r>
    </w:p>
    <w:p w:rsidR="00000000" w:rsidDel="00000000" w:rsidP="00000000" w:rsidRDefault="00000000" w:rsidRPr="00000000" w14:paraId="000001B6">
      <w:pPr>
        <w:rPr>
          <w:rFonts w:ascii="Arimo" w:cs="Arimo" w:eastAsia="Arimo" w:hAnsi="Arimo"/>
          <w:color w:val="000000"/>
          <w:u w:val="none"/>
        </w:rPr>
      </w:pPr>
      <w:r w:rsidDel="00000000" w:rsidR="00000000" w:rsidRPr="00000000">
        <w:rPr>
          <w:rtl w:val="0"/>
        </w:rPr>
      </w:r>
    </w:p>
    <w:p w:rsidR="00000000" w:rsidDel="00000000" w:rsidP="00000000" w:rsidRDefault="00000000" w:rsidRPr="00000000" w14:paraId="000001B7">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Evidence that warning chain was effective in reducing fatalities, injuries, damage, and/or disruption</w:t>
      </w:r>
      <w:r w:rsidDel="00000000" w:rsidR="00000000" w:rsidRPr="00000000">
        <w:rPr>
          <w:rFonts w:ascii="Calibri" w:cs="Calibri" w:eastAsia="Calibri" w:hAnsi="Calibri"/>
          <w:rtl w:val="0"/>
        </w:rPr>
        <w:t xml:space="preserve"> </w:t>
      </w:r>
      <w:bookmarkStart w:colFirst="0" w:colLast="0" w:name="bookmark=id.3hv69ve" w:id="74"/>
      <w:bookmarkEnd w:id="74"/>
      <w:hyperlink w:anchor="bookmark=id.3hv69ve">
        <w:r w:rsidDel="00000000" w:rsidR="00000000" w:rsidRPr="00000000">
          <w:rPr>
            <w:rFonts w:ascii="Arimo" w:cs="Arimo" w:eastAsia="Arimo" w:hAnsi="Arimo"/>
            <w:color w:val="000000"/>
            <w:u w:val="none"/>
            <w:rtl w:val="0"/>
          </w:rPr>
          <w:t xml:space="preserve">i</w:t>
        </w:r>
      </w:hyperlink>
      <w:r w:rsidDel="00000000" w:rsidR="00000000" w:rsidRPr="00000000">
        <w:rPr>
          <w:rtl w:val="0"/>
        </w:rPr>
      </w:r>
    </w:p>
    <w:p w:rsidR="00000000" w:rsidDel="00000000" w:rsidP="00000000" w:rsidRDefault="00000000" w:rsidRPr="00000000" w14:paraId="000001B8">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B9">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What were the strongest links (information flow) in the warning chain?</w:t>
      </w:r>
      <w:r w:rsidDel="00000000" w:rsidR="00000000" w:rsidRPr="00000000">
        <w:rPr>
          <w:rFonts w:ascii="Calibri" w:cs="Calibri" w:eastAsia="Calibri" w:hAnsi="Calibri"/>
          <w:highlight w:val="white"/>
          <w:rtl w:val="0"/>
        </w:rPr>
        <w:t xml:space="preserve"> </w:t>
      </w:r>
      <w:hyperlink w:anchor="bookmark=id.upglbi">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1BA">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BB">
      <w:pP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What were the weakest links (information flow) in the warning chain?</w:t>
      </w:r>
      <w:r w:rsidDel="00000000" w:rsidR="00000000" w:rsidRPr="00000000">
        <w:rPr>
          <w:rFonts w:ascii="Calibri" w:cs="Calibri" w:eastAsia="Calibri" w:hAnsi="Calibri"/>
          <w:highlight w:val="white"/>
          <w:rtl w:val="0"/>
        </w:rPr>
        <w:t xml:space="preserve"> </w:t>
      </w:r>
      <w:hyperlink w:anchor="bookmark=id.upglbi">
        <w:r w:rsidDel="00000000" w:rsidR="00000000" w:rsidRPr="00000000">
          <w:rPr>
            <w:rFonts w:ascii="Arimo" w:cs="Arimo" w:eastAsia="Arimo" w:hAnsi="Arimo"/>
            <w:color w:val="000000"/>
            <w:highlight w:val="white"/>
            <w:u w:val="none"/>
            <w:rtl w:val="0"/>
          </w:rPr>
          <w:t xml:space="preserve">i</w:t>
        </w:r>
      </w:hyperlink>
      <w:r w:rsidDel="00000000" w:rsidR="00000000" w:rsidRPr="00000000">
        <w:rPr>
          <w:rFonts w:ascii="Calibri" w:cs="Calibri" w:eastAsia="Calibri" w:hAnsi="Calibri"/>
          <w:highlight w:val="white"/>
          <w:rtl w:val="0"/>
        </w:rPr>
        <w:t xml:space="preserve"> </w:t>
      </w:r>
    </w:p>
    <w:p w:rsidR="00000000" w:rsidDel="00000000" w:rsidP="00000000" w:rsidRDefault="00000000" w:rsidRPr="00000000" w14:paraId="000001BC">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BD">
      <w:pP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What procedures were used to identify lessons learned from the event? </w:t>
      </w:r>
      <w:hyperlink w:anchor="bookmark=id.1ljsd9k">
        <w:r w:rsidDel="00000000" w:rsidR="00000000" w:rsidRPr="00000000">
          <w:rPr>
            <w:rFonts w:ascii="Arimo" w:cs="Arimo" w:eastAsia="Arimo" w:hAnsi="Arimo"/>
            <w:color w:val="000000"/>
            <w:u w:val="none"/>
            <w:rtl w:val="0"/>
          </w:rPr>
          <w:t xml:space="preserve">i</w:t>
        </w:r>
      </w:hyperlink>
      <w:r w:rsidDel="00000000" w:rsidR="00000000" w:rsidRPr="00000000">
        <w:rPr>
          <w:rtl w:val="0"/>
        </w:rPr>
      </w:r>
    </w:p>
    <w:p w:rsidR="00000000" w:rsidDel="00000000" w:rsidP="00000000" w:rsidRDefault="00000000" w:rsidRPr="00000000" w14:paraId="000001BE">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BF">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Comment on lessons learnt from previous events and their contributions to greater warning success for this event </w:t>
      </w:r>
      <w:bookmarkStart w:colFirst="0" w:colLast="0" w:name="bookmark=id.1x0gk37" w:id="75"/>
      <w:bookmarkEnd w:id="75"/>
      <w:hyperlink w:anchor="bookmark=id.1x0gk37">
        <w:r w:rsidDel="00000000" w:rsidR="00000000" w:rsidRPr="00000000">
          <w:rPr>
            <w:rFonts w:ascii="Arimo" w:cs="Arimo" w:eastAsia="Arimo" w:hAnsi="Arimo"/>
            <w:color w:val="000000"/>
            <w:u w:val="none"/>
            <w:rtl w:val="0"/>
          </w:rPr>
          <w:t xml:space="preserve">i</w:t>
        </w:r>
      </w:hyperlink>
      <w:r w:rsidDel="00000000" w:rsidR="00000000" w:rsidRPr="00000000">
        <w:rPr>
          <w:rtl w:val="0"/>
        </w:rPr>
      </w:r>
    </w:p>
    <w:p w:rsidR="00000000" w:rsidDel="00000000" w:rsidP="00000000" w:rsidRDefault="00000000" w:rsidRPr="00000000" w14:paraId="000001C0">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C1">
      <w:pPr>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Additional analysis </w:t>
      </w:r>
      <w:hyperlink w:anchor="bookmark=id.34g0dwd">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1C2">
      <w:pPr>
        <w:rPr>
          <w:rFonts w:ascii="Calibri" w:cs="Calibri" w:eastAsia="Calibri" w:hAnsi="Calibri"/>
        </w:rPr>
      </w:pPr>
      <w:r w:rsidDel="00000000" w:rsidR="00000000" w:rsidRPr="00000000">
        <w:rPr>
          <w:rtl w:val="0"/>
        </w:rPr>
      </w:r>
    </w:p>
    <w:p w:rsidR="00000000" w:rsidDel="00000000" w:rsidP="00000000" w:rsidRDefault="00000000" w:rsidRPr="00000000" w14:paraId="000001C3">
      <w:pPr>
        <w:rPr>
          <w:rFonts w:ascii="Calibri" w:cs="Calibri" w:eastAsia="Calibri" w:hAnsi="Calibri"/>
          <w:b w:val="1"/>
          <w:sz w:val="34"/>
          <w:szCs w:val="34"/>
        </w:rPr>
      </w:pPr>
      <w:r w:rsidDel="00000000" w:rsidR="00000000" w:rsidRPr="00000000">
        <w:br w:type="page"/>
      </w:r>
      <w:r w:rsidDel="00000000" w:rsidR="00000000" w:rsidRPr="00000000">
        <w:rPr>
          <w:rtl w:val="0"/>
        </w:rPr>
      </w:r>
    </w:p>
    <w:p w:rsidR="00000000" w:rsidDel="00000000" w:rsidP="00000000" w:rsidRDefault="00000000" w:rsidRPr="00000000" w14:paraId="000001C4">
      <w:pPr>
        <w:pStyle w:val="Heading1"/>
        <w:rPr>
          <w:rFonts w:ascii="Calibri" w:cs="Calibri" w:eastAsia="Calibri" w:hAnsi="Calibri"/>
          <w:b w:val="1"/>
          <w:sz w:val="34"/>
          <w:szCs w:val="34"/>
        </w:rPr>
      </w:pPr>
      <w:bookmarkStart w:colFirst="0" w:colLast="0" w:name="_heading=h.4h042r0" w:id="76"/>
      <w:bookmarkEnd w:id="76"/>
      <w:r w:rsidDel="00000000" w:rsidR="00000000" w:rsidRPr="00000000">
        <w:rPr>
          <w:rFonts w:ascii="Calibri" w:cs="Calibri" w:eastAsia="Calibri" w:hAnsi="Calibri"/>
          <w:b w:val="1"/>
          <w:sz w:val="34"/>
          <w:szCs w:val="34"/>
          <w:rtl w:val="0"/>
        </w:rPr>
        <w:t xml:space="preserve">Part 3. Assessment of the end-to-end warning chain </w:t>
      </w:r>
    </w:p>
    <w:p w:rsidR="00000000" w:rsidDel="00000000" w:rsidP="00000000" w:rsidRDefault="00000000" w:rsidRPr="00000000" w14:paraId="000001C5">
      <w:pPr>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Your profession:</w:t>
      </w:r>
    </w:p>
    <w:p w:rsidR="00000000" w:rsidDel="00000000" w:rsidP="00000000" w:rsidRDefault="00000000" w:rsidRPr="00000000" w14:paraId="000001C6">
      <w:pPr>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Please rate your level of expertise on a scale of 1 (no expertise) to 5 (established expert) for:</w:t>
      </w:r>
    </w:p>
    <w:tbl>
      <w:tblPr>
        <w:tblStyle w:val="Table9"/>
        <w:tblW w:w="5103.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390"/>
        <w:gridCol w:w="713"/>
        <w:tblGridChange w:id="0">
          <w:tblGrid>
            <w:gridCol w:w="4390"/>
            <w:gridCol w:w="713"/>
          </w:tblGrid>
        </w:tblGridChange>
      </w:tblGrid>
      <w:tr>
        <w:trPr>
          <w:cantSplit w:val="0"/>
          <w:tblHeader w:val="0"/>
        </w:trPr>
        <w:tc>
          <w:tcPr>
            <w:vAlign w:val="center"/>
          </w:tcPr>
          <w:p w:rsidR="00000000" w:rsidDel="00000000" w:rsidP="00000000" w:rsidRDefault="00000000" w:rsidRPr="00000000" w14:paraId="000001C7">
            <w:pPr>
              <w:jc w:val="right"/>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Hazard source (e.g., weather):</w:t>
            </w:r>
          </w:p>
        </w:tc>
        <w:tc>
          <w:tcPr/>
          <w:p w:rsidR="00000000" w:rsidDel="00000000" w:rsidP="00000000" w:rsidRDefault="00000000" w:rsidRPr="00000000" w14:paraId="000001C8">
            <w:pPr>
              <w:rPr>
                <w:rFonts w:ascii="Calibri" w:cs="Calibri" w:eastAsia="Calibri" w:hAnsi="Calibri"/>
                <w:color w:val="000000"/>
                <w:highlight w:val="whit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C9">
            <w:pPr>
              <w:jc w:val="right"/>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Hazard:</w:t>
            </w:r>
          </w:p>
        </w:tc>
        <w:tc>
          <w:tcPr/>
          <w:p w:rsidR="00000000" w:rsidDel="00000000" w:rsidP="00000000" w:rsidRDefault="00000000" w:rsidRPr="00000000" w14:paraId="000001CA">
            <w:pPr>
              <w:rPr>
                <w:rFonts w:ascii="Calibri" w:cs="Calibri" w:eastAsia="Calibri" w:hAnsi="Calibri"/>
                <w:color w:val="000000"/>
                <w:highlight w:val="whit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CB">
            <w:pPr>
              <w:jc w:val="right"/>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Impact:</w:t>
            </w:r>
          </w:p>
        </w:tc>
        <w:tc>
          <w:tcPr/>
          <w:p w:rsidR="00000000" w:rsidDel="00000000" w:rsidP="00000000" w:rsidRDefault="00000000" w:rsidRPr="00000000" w14:paraId="000001CC">
            <w:pPr>
              <w:rPr>
                <w:rFonts w:ascii="Calibri" w:cs="Calibri" w:eastAsia="Calibri" w:hAnsi="Calibri"/>
                <w:color w:val="000000"/>
                <w:highlight w:val="whit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CD">
            <w:pPr>
              <w:jc w:val="right"/>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Warning/communication:</w:t>
            </w:r>
          </w:p>
        </w:tc>
        <w:tc>
          <w:tcPr/>
          <w:p w:rsidR="00000000" w:rsidDel="00000000" w:rsidP="00000000" w:rsidRDefault="00000000" w:rsidRPr="00000000" w14:paraId="000001CE">
            <w:pPr>
              <w:rPr>
                <w:rFonts w:ascii="Calibri" w:cs="Calibri" w:eastAsia="Calibri" w:hAnsi="Calibri"/>
                <w:color w:val="000000"/>
                <w:highlight w:val="whit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CF">
            <w:pPr>
              <w:jc w:val="right"/>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Response:</w:t>
            </w:r>
          </w:p>
        </w:tc>
        <w:tc>
          <w:tcPr/>
          <w:p w:rsidR="00000000" w:rsidDel="00000000" w:rsidP="00000000" w:rsidRDefault="00000000" w:rsidRPr="00000000" w14:paraId="000001D0">
            <w:pPr>
              <w:rPr>
                <w:rFonts w:ascii="Calibri" w:cs="Calibri" w:eastAsia="Calibri" w:hAnsi="Calibri"/>
                <w:color w:val="000000"/>
                <w:highlight w:val="whit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D1">
            <w:pPr>
              <w:jc w:val="right"/>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High-impact weather event evaluation:</w:t>
            </w:r>
          </w:p>
        </w:tc>
        <w:tc>
          <w:tcPr/>
          <w:p w:rsidR="00000000" w:rsidDel="00000000" w:rsidP="00000000" w:rsidRDefault="00000000" w:rsidRPr="00000000" w14:paraId="000001D2">
            <w:pPr>
              <w:rPr>
                <w:rFonts w:ascii="Calibri" w:cs="Calibri" w:eastAsia="Calibri" w:hAnsi="Calibri"/>
                <w:color w:val="000000"/>
                <w:highlight w:val="white"/>
              </w:rPr>
            </w:pPr>
            <w:r w:rsidDel="00000000" w:rsidR="00000000" w:rsidRPr="00000000">
              <w:rPr>
                <w:rtl w:val="0"/>
              </w:rPr>
            </w:r>
          </w:p>
        </w:tc>
      </w:tr>
    </w:tbl>
    <w:p w:rsidR="00000000" w:rsidDel="00000000" w:rsidP="00000000" w:rsidRDefault="00000000" w:rsidRPr="00000000" w14:paraId="000001D3">
      <w:pPr>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1D4">
      <w:pPr>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1D5">
      <w:pPr>
        <w:jc w:val="center"/>
        <w:rPr>
          <w:rFonts w:ascii="Calibri" w:cs="Calibri" w:eastAsia="Calibri" w:hAnsi="Calibri"/>
          <w:b w:val="1"/>
          <w:color w:val="1f3762"/>
          <w:highlight w:val="white"/>
        </w:rPr>
      </w:pPr>
      <w:r w:rsidDel="00000000" w:rsidR="00000000" w:rsidRPr="00000000">
        <w:rPr>
          <w:rFonts w:ascii="Calibri" w:cs="Calibri" w:eastAsia="Calibri" w:hAnsi="Calibri"/>
          <w:b w:val="1"/>
          <w:color w:val="1f3762"/>
          <w:highlight w:val="white"/>
          <w:rtl w:val="0"/>
        </w:rPr>
        <w:t xml:space="preserve">HOW SUCCESSFUL WERE THE FORECASTS, WARNINGS AND RESPONSES?</w:t>
      </w:r>
    </w:p>
    <w:p w:rsidR="00000000" w:rsidDel="00000000" w:rsidP="00000000" w:rsidRDefault="00000000" w:rsidRPr="00000000" w14:paraId="000001D6">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D7">
      <w:pP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How well do you think the event was observed?</w:t>
      </w:r>
      <w:r w:rsidDel="00000000" w:rsidR="00000000" w:rsidRPr="00000000">
        <w:rPr>
          <w:rFonts w:ascii="Calibri" w:cs="Calibri" w:eastAsia="Calibri" w:hAnsi="Calibri"/>
          <w:highlight w:val="white"/>
          <w:rtl w:val="0"/>
        </w:rPr>
        <w:t xml:space="preserve"> </w:t>
      </w:r>
      <w:r w:rsidDel="00000000" w:rsidR="00000000" w:rsidRPr="00000000">
        <w:rPr>
          <w:rFonts w:ascii="Calibri" w:cs="Calibri" w:eastAsia="Calibri" w:hAnsi="Calibri"/>
          <w:i w:val="1"/>
          <w:color w:val="1f3762"/>
          <w:highlight w:val="white"/>
          <w:rtl w:val="0"/>
        </w:rPr>
        <w:t xml:space="preserve">Scale of 1 (poor) to 5 (excellent)</w:t>
      </w:r>
      <w:r w:rsidDel="00000000" w:rsidR="00000000" w:rsidRPr="00000000">
        <w:rPr>
          <w:rtl w:val="0"/>
        </w:rPr>
      </w:r>
    </w:p>
    <w:p w:rsidR="00000000" w:rsidDel="00000000" w:rsidP="00000000" w:rsidRDefault="00000000" w:rsidRPr="00000000" w14:paraId="000001D8">
      <w:pPr>
        <w:rPr>
          <w:rFonts w:ascii="Calibri" w:cs="Calibri" w:eastAsia="Calibri" w:hAnsi="Calibri"/>
          <w:sz w:val="32"/>
          <w:szCs w:val="32"/>
          <w:highlight w:val="white"/>
        </w:rPr>
      </w:pPr>
      <w:r w:rsidDel="00000000" w:rsidR="00000000" w:rsidRPr="00000000">
        <w:rPr>
          <w:rFonts w:ascii="Calibri" w:cs="Calibri" w:eastAsia="Calibri" w:hAnsi="Calibri"/>
          <w:b w:val="1"/>
          <w:highlight w:val="white"/>
          <w:rtl w:val="0"/>
        </w:rPr>
        <w:t xml:space="preserve">Reason for this rating </w:t>
      </w:r>
      <w:bookmarkStart w:colFirst="0" w:colLast="0" w:name="bookmark=id.2w5ecyt" w:id="77"/>
      <w:bookmarkEnd w:id="77"/>
      <w:hyperlink w:anchor="bookmark=id.2w5ecyt">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1D9">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DA">
      <w:pP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How well do you think the source of the hazard (e.g., weather) was forecast?</w:t>
      </w:r>
      <w:r w:rsidDel="00000000" w:rsidR="00000000" w:rsidRPr="00000000">
        <w:rPr>
          <w:rFonts w:ascii="Calibri" w:cs="Calibri" w:eastAsia="Calibri" w:hAnsi="Calibri"/>
          <w:highlight w:val="white"/>
          <w:rtl w:val="0"/>
        </w:rPr>
        <w:t xml:space="preserve"> </w:t>
      </w:r>
      <w:r w:rsidDel="00000000" w:rsidR="00000000" w:rsidRPr="00000000">
        <w:rPr>
          <w:rFonts w:ascii="Calibri" w:cs="Calibri" w:eastAsia="Calibri" w:hAnsi="Calibri"/>
          <w:i w:val="1"/>
          <w:color w:val="1f3762"/>
          <w:highlight w:val="white"/>
          <w:rtl w:val="0"/>
        </w:rPr>
        <w:t xml:space="preserve">Scale of 1 (poor) to 5 (excellent)</w:t>
      </w:r>
      <w:r w:rsidDel="00000000" w:rsidR="00000000" w:rsidRPr="00000000">
        <w:rPr>
          <w:rtl w:val="0"/>
        </w:rPr>
      </w:r>
    </w:p>
    <w:p w:rsidR="00000000" w:rsidDel="00000000" w:rsidP="00000000" w:rsidRDefault="00000000" w:rsidRPr="00000000" w14:paraId="000001DB">
      <w:pPr>
        <w:rPr>
          <w:rFonts w:ascii="Calibri" w:cs="Calibri" w:eastAsia="Calibri" w:hAnsi="Calibri"/>
          <w:sz w:val="32"/>
          <w:szCs w:val="32"/>
          <w:highlight w:val="white"/>
        </w:rPr>
      </w:pPr>
      <w:r w:rsidDel="00000000" w:rsidR="00000000" w:rsidRPr="00000000">
        <w:rPr>
          <w:rFonts w:ascii="Calibri" w:cs="Calibri" w:eastAsia="Calibri" w:hAnsi="Calibri"/>
          <w:b w:val="1"/>
          <w:highlight w:val="white"/>
          <w:rtl w:val="0"/>
        </w:rPr>
        <w:t xml:space="preserve">Reason for this rating </w:t>
      </w:r>
      <w:bookmarkStart w:colFirst="0" w:colLast="0" w:name="bookmark=id.1baon6m" w:id="78"/>
      <w:bookmarkEnd w:id="78"/>
      <w:hyperlink w:anchor="bookmark=id.1baon6m">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1DC">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DD">
      <w:pP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How well do you think the hazards were forecast?</w:t>
      </w:r>
      <w:r w:rsidDel="00000000" w:rsidR="00000000" w:rsidRPr="00000000">
        <w:rPr>
          <w:rFonts w:ascii="Calibri" w:cs="Calibri" w:eastAsia="Calibri" w:hAnsi="Calibri"/>
          <w:highlight w:val="white"/>
          <w:rtl w:val="0"/>
        </w:rPr>
        <w:t xml:space="preserve"> </w:t>
      </w:r>
      <w:r w:rsidDel="00000000" w:rsidR="00000000" w:rsidRPr="00000000">
        <w:rPr>
          <w:rFonts w:ascii="Calibri" w:cs="Calibri" w:eastAsia="Calibri" w:hAnsi="Calibri"/>
          <w:i w:val="1"/>
          <w:color w:val="1f3762"/>
          <w:highlight w:val="white"/>
          <w:rtl w:val="0"/>
        </w:rPr>
        <w:t xml:space="preserve">Scale of 1 (poor) to 5 (excellent)</w:t>
      </w:r>
      <w:r w:rsidDel="00000000" w:rsidR="00000000" w:rsidRPr="00000000">
        <w:rPr>
          <w:rtl w:val="0"/>
        </w:rPr>
      </w:r>
    </w:p>
    <w:p w:rsidR="00000000" w:rsidDel="00000000" w:rsidP="00000000" w:rsidRDefault="00000000" w:rsidRPr="00000000" w14:paraId="000001DE">
      <w:pPr>
        <w:rPr>
          <w:rFonts w:ascii="Calibri" w:cs="Calibri" w:eastAsia="Calibri" w:hAnsi="Calibri"/>
          <w:i w:val="1"/>
          <w:highlight w:val="white"/>
        </w:rPr>
      </w:pPr>
      <w:r w:rsidDel="00000000" w:rsidR="00000000" w:rsidRPr="00000000">
        <w:rPr>
          <w:rFonts w:ascii="Calibri" w:cs="Calibri" w:eastAsia="Calibri" w:hAnsi="Calibri"/>
          <w:b w:val="1"/>
          <w:highlight w:val="white"/>
          <w:rtl w:val="0"/>
        </w:rPr>
        <w:t xml:space="preserve">Reason for this rating </w:t>
      </w:r>
      <w:bookmarkStart w:colFirst="0" w:colLast="0" w:name="bookmark=id.3vac5uf" w:id="79"/>
      <w:bookmarkEnd w:id="79"/>
      <w:hyperlink w:anchor="bookmark=id.3vac5uf">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1DF">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E0">
      <w:pP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How well do you think the impacts were predicted? </w:t>
      </w:r>
      <w:r w:rsidDel="00000000" w:rsidR="00000000" w:rsidRPr="00000000">
        <w:rPr>
          <w:rFonts w:ascii="Calibri" w:cs="Calibri" w:eastAsia="Calibri" w:hAnsi="Calibri"/>
          <w:i w:val="1"/>
          <w:color w:val="1f3762"/>
          <w:highlight w:val="white"/>
          <w:rtl w:val="0"/>
        </w:rPr>
        <w:t xml:space="preserve">Scale of 1 (poor) to 5 (excellent)</w:t>
      </w:r>
      <w:r w:rsidDel="00000000" w:rsidR="00000000" w:rsidRPr="00000000">
        <w:rPr>
          <w:rtl w:val="0"/>
        </w:rPr>
      </w:r>
    </w:p>
    <w:p w:rsidR="00000000" w:rsidDel="00000000" w:rsidP="00000000" w:rsidRDefault="00000000" w:rsidRPr="00000000" w14:paraId="000001E1">
      <w:pPr>
        <w:rPr>
          <w:rFonts w:ascii="Calibri" w:cs="Calibri" w:eastAsia="Calibri" w:hAnsi="Calibri"/>
          <w:i w:val="1"/>
          <w:highlight w:val="white"/>
        </w:rPr>
      </w:pPr>
      <w:r w:rsidDel="00000000" w:rsidR="00000000" w:rsidRPr="00000000">
        <w:rPr>
          <w:rFonts w:ascii="Calibri" w:cs="Calibri" w:eastAsia="Calibri" w:hAnsi="Calibri"/>
          <w:b w:val="1"/>
          <w:highlight w:val="white"/>
          <w:rtl w:val="0"/>
        </w:rPr>
        <w:t xml:space="preserve">Reason for this rating </w:t>
      </w:r>
      <w:bookmarkStart w:colFirst="0" w:colLast="0" w:name="bookmark=id.2afmg28" w:id="80"/>
      <w:bookmarkEnd w:id="80"/>
      <w:hyperlink w:anchor="bookmark=id.2afmg28">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1E2">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E3">
      <w:pP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How well do you think warnings were communicated? </w:t>
      </w:r>
      <w:r w:rsidDel="00000000" w:rsidR="00000000" w:rsidRPr="00000000">
        <w:rPr>
          <w:rFonts w:ascii="Calibri" w:cs="Calibri" w:eastAsia="Calibri" w:hAnsi="Calibri"/>
          <w:i w:val="1"/>
          <w:color w:val="1f3762"/>
          <w:highlight w:val="white"/>
          <w:rtl w:val="0"/>
        </w:rPr>
        <w:t xml:space="preserve">Scale of 1 (poor) to 5 (excellent)</w:t>
      </w:r>
      <w:r w:rsidDel="00000000" w:rsidR="00000000" w:rsidRPr="00000000">
        <w:rPr>
          <w:rtl w:val="0"/>
        </w:rPr>
      </w:r>
    </w:p>
    <w:p w:rsidR="00000000" w:rsidDel="00000000" w:rsidP="00000000" w:rsidRDefault="00000000" w:rsidRPr="00000000" w14:paraId="000001E4">
      <w:pP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Reason for this rating </w:t>
      </w:r>
      <w:bookmarkStart w:colFirst="0" w:colLast="0" w:name="bookmark=id.pkwqa1" w:id="81"/>
      <w:bookmarkEnd w:id="81"/>
      <w:hyperlink w:anchor="bookmark=id.pkwqa1">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1E5">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E6">
      <w:pP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How well do you think the warnings were used?</w:t>
      </w:r>
      <w:r w:rsidDel="00000000" w:rsidR="00000000" w:rsidRPr="00000000">
        <w:rPr>
          <w:rFonts w:ascii="Calibri" w:cs="Calibri" w:eastAsia="Calibri" w:hAnsi="Calibri"/>
          <w:highlight w:val="white"/>
          <w:rtl w:val="0"/>
        </w:rPr>
        <w:t xml:space="preserve"> </w:t>
      </w:r>
      <w:r w:rsidDel="00000000" w:rsidR="00000000" w:rsidRPr="00000000">
        <w:rPr>
          <w:rFonts w:ascii="Calibri" w:cs="Calibri" w:eastAsia="Calibri" w:hAnsi="Calibri"/>
          <w:i w:val="1"/>
          <w:color w:val="1f3762"/>
          <w:highlight w:val="white"/>
          <w:rtl w:val="0"/>
        </w:rPr>
        <w:t xml:space="preserve">Scale of 1 (poor) to 5 (excellent)</w:t>
      </w:r>
      <w:r w:rsidDel="00000000" w:rsidR="00000000" w:rsidRPr="00000000">
        <w:rPr>
          <w:rtl w:val="0"/>
        </w:rPr>
      </w:r>
    </w:p>
    <w:p w:rsidR="00000000" w:rsidDel="00000000" w:rsidP="00000000" w:rsidRDefault="00000000" w:rsidRPr="00000000" w14:paraId="000001E7">
      <w:pP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Reason for this rating </w:t>
      </w:r>
      <w:bookmarkStart w:colFirst="0" w:colLast="0" w:name="bookmark=id.39kk8xu" w:id="82"/>
      <w:bookmarkEnd w:id="82"/>
      <w:hyperlink w:anchor="bookmark=id.39kk8xu">
        <w:r w:rsidDel="00000000" w:rsidR="00000000" w:rsidRPr="00000000">
          <w:rPr>
            <w:rFonts w:ascii="Arimo" w:cs="Arimo" w:eastAsia="Arimo" w:hAnsi="Arimo"/>
            <w:color w:val="000000"/>
            <w:highlight w:val="white"/>
            <w:u w:val="none"/>
            <w:rtl w:val="0"/>
          </w:rPr>
          <w:t xml:space="preserve">i</w:t>
        </w:r>
      </w:hyperlink>
      <w:r w:rsidDel="00000000" w:rsidR="00000000" w:rsidRPr="00000000">
        <w:rPr>
          <w:rtl w:val="0"/>
        </w:rPr>
      </w:r>
    </w:p>
    <w:p w:rsidR="00000000" w:rsidDel="00000000" w:rsidP="00000000" w:rsidRDefault="00000000" w:rsidRPr="00000000" w14:paraId="000001E8">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E9">
      <w:pPr>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How well do you think the entire warning chain performed overall?</w:t>
      </w:r>
      <w:r w:rsidDel="00000000" w:rsidR="00000000" w:rsidRPr="00000000">
        <w:rPr>
          <w:rFonts w:ascii="Calibri" w:cs="Calibri" w:eastAsia="Calibri" w:hAnsi="Calibri"/>
          <w:highlight w:val="white"/>
          <w:rtl w:val="0"/>
        </w:rPr>
        <w:t xml:space="preserve"> </w:t>
      </w:r>
      <w:r w:rsidDel="00000000" w:rsidR="00000000" w:rsidRPr="00000000">
        <w:rPr>
          <w:rFonts w:ascii="Calibri" w:cs="Calibri" w:eastAsia="Calibri" w:hAnsi="Calibri"/>
          <w:i w:val="1"/>
          <w:color w:val="1f3762"/>
          <w:highlight w:val="white"/>
          <w:rtl w:val="0"/>
        </w:rPr>
        <w:t xml:space="preserve">Scale of 1 (poor) to 5 (excellent)</w:t>
      </w:r>
      <w:r w:rsidDel="00000000" w:rsidR="00000000" w:rsidRPr="00000000">
        <w:rPr>
          <w:rtl w:val="0"/>
        </w:rPr>
      </w:r>
    </w:p>
    <w:p w:rsidR="00000000" w:rsidDel="00000000" w:rsidP="00000000" w:rsidRDefault="00000000" w:rsidRPr="00000000" w14:paraId="000001EA">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EB">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EC">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ED">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EE">
      <w:pPr>
        <w:jc w:val="center"/>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Thank you very much for contributing to the WWRP Warning Value Chain Project database!</w:t>
      </w:r>
    </w:p>
    <w:p w:rsidR="00000000" w:rsidDel="00000000" w:rsidP="00000000" w:rsidRDefault="00000000" w:rsidRPr="00000000" w14:paraId="000001EF">
      <w:pPr>
        <w:rPr>
          <w:rFonts w:ascii="Calibri" w:cs="Calibri" w:eastAsia="Calibri" w:hAnsi="Calibri"/>
          <w:b w:val="1"/>
          <w:sz w:val="28"/>
          <w:szCs w:val="28"/>
          <w:highlight w:val="white"/>
        </w:rPr>
      </w:pPr>
      <w:r w:rsidDel="00000000" w:rsidR="00000000" w:rsidRPr="00000000">
        <w:rPr>
          <w:rtl w:val="0"/>
        </w:rPr>
      </w:r>
    </w:p>
    <w:p w:rsidR="00000000" w:rsidDel="00000000" w:rsidP="00000000" w:rsidRDefault="00000000" w:rsidRPr="00000000" w14:paraId="000001F0">
      <w:pPr>
        <w:rPr>
          <w:rFonts w:ascii="Calibri" w:cs="Calibri" w:eastAsia="Calibri" w:hAnsi="Calibri"/>
          <w:b w:val="1"/>
          <w:sz w:val="28"/>
          <w:szCs w:val="28"/>
          <w:highlight w:val="white"/>
        </w:rPr>
      </w:pPr>
      <w:r w:rsidDel="00000000" w:rsidR="00000000" w:rsidRPr="00000000">
        <w:rPr>
          <w:rtl w:val="0"/>
        </w:rPr>
      </w:r>
    </w:p>
    <w:p w:rsidR="00000000" w:rsidDel="00000000" w:rsidP="00000000" w:rsidRDefault="00000000" w:rsidRPr="00000000" w14:paraId="000001F1">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Acknowledgements of information providers (optional):</w:t>
      </w:r>
    </w:p>
    <w:p w:rsidR="00000000" w:rsidDel="00000000" w:rsidP="00000000" w:rsidRDefault="00000000" w:rsidRPr="00000000" w14:paraId="000001F2">
      <w:pPr>
        <w:rPr>
          <w:rFonts w:ascii="Calibri" w:cs="Calibri" w:eastAsia="Calibri" w:hAnsi="Calibri"/>
          <w:b w:val="1"/>
          <w:sz w:val="28"/>
          <w:szCs w:val="28"/>
          <w:highlight w:val="white"/>
        </w:rPr>
      </w:pPr>
      <w:r w:rsidDel="00000000" w:rsidR="00000000" w:rsidRPr="00000000">
        <w:rPr>
          <w:rtl w:val="0"/>
        </w:rPr>
      </w:r>
    </w:p>
    <w:p w:rsidR="00000000" w:rsidDel="00000000" w:rsidP="00000000" w:rsidRDefault="00000000" w:rsidRPr="00000000" w14:paraId="000001F3">
      <w:pPr>
        <w:rPr>
          <w:rFonts w:ascii="Calibri" w:cs="Calibri" w:eastAsia="Calibri" w:hAnsi="Calibri"/>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F4">
      <w:pPr>
        <w:spacing w:after="280" w:before="280" w:lineRule="auto"/>
        <w:rPr>
          <w:rFonts w:ascii="Calibri" w:cs="Calibri" w:eastAsia="Calibri" w:hAnsi="Calibri"/>
          <w:i w:val="1"/>
          <w:color w:val="4f81bd"/>
          <w:sz w:val="28"/>
          <w:szCs w:val="28"/>
          <w:u w:val="single"/>
        </w:rPr>
      </w:pPr>
      <w:bookmarkStart w:colFirst="0" w:colLast="0" w:name="_heading=h.1opuj5n" w:id="83"/>
      <w:bookmarkEnd w:id="83"/>
      <w:r w:rsidDel="00000000" w:rsidR="00000000" w:rsidRPr="00000000">
        <w:rPr>
          <w:rFonts w:ascii="Calibri" w:cs="Calibri" w:eastAsia="Calibri" w:hAnsi="Calibri"/>
          <w:sz w:val="28"/>
          <w:szCs w:val="28"/>
          <w:highlight w:val="white"/>
          <w:rtl w:val="0"/>
        </w:rPr>
        <w:t xml:space="preserve">Annex 1: </w:t>
      </w:r>
      <w:r w:rsidDel="00000000" w:rsidR="00000000" w:rsidRPr="00000000">
        <w:rPr>
          <w:rFonts w:ascii="Calibri" w:cs="Calibri" w:eastAsia="Calibri" w:hAnsi="Calibri"/>
          <w:i w:val="1"/>
          <w:sz w:val="28"/>
          <w:szCs w:val="28"/>
          <w:highlight w:val="white"/>
          <w:rtl w:val="0"/>
        </w:rPr>
        <w:t xml:space="preserve">List of hazards adapted from the </w:t>
      </w:r>
      <w:hyperlink r:id="rId21">
        <w:r w:rsidDel="00000000" w:rsidR="00000000" w:rsidRPr="00000000">
          <w:rPr>
            <w:rFonts w:ascii="Calibri" w:cs="Calibri" w:eastAsia="Calibri" w:hAnsi="Calibri"/>
            <w:i w:val="1"/>
            <w:color w:val="4f81bd"/>
            <w:sz w:val="28"/>
            <w:szCs w:val="28"/>
            <w:highlight w:val="white"/>
            <w:u w:val="single"/>
            <w:rtl w:val="0"/>
          </w:rPr>
          <w:t xml:space="preserve">UNDRR-ISC Hazard Information</w:t>
        </w:r>
      </w:hyperlink>
      <w:r w:rsidDel="00000000" w:rsidR="00000000" w:rsidRPr="00000000">
        <w:rPr>
          <w:rFonts w:ascii="Calibri" w:cs="Calibri" w:eastAsia="Calibri" w:hAnsi="Calibri"/>
          <w:i w:val="1"/>
          <w:color w:val="4f81bd"/>
          <w:sz w:val="28"/>
          <w:szCs w:val="28"/>
          <w:highlight w:val="white"/>
          <w:u w:val="single"/>
          <w:rtl w:val="0"/>
        </w:rPr>
        <w:t xml:space="preserve"> Profiles</w:t>
      </w:r>
      <w:r w:rsidDel="00000000" w:rsidR="00000000" w:rsidRPr="00000000">
        <w:rPr>
          <w:rtl w:val="0"/>
        </w:rPr>
      </w:r>
    </w:p>
    <w:p w:rsidR="00000000" w:rsidDel="00000000" w:rsidP="00000000" w:rsidRDefault="00000000" w:rsidRPr="00000000" w14:paraId="000001F5">
      <w:pPr>
        <w:spacing w:after="280" w:before="280" w:lineRule="auto"/>
        <w:rPr>
          <w:rFonts w:ascii="Calibri" w:cs="Calibri" w:eastAsia="Calibri" w:hAnsi="Calibri"/>
          <w:sz w:val="22"/>
          <w:szCs w:val="22"/>
        </w:rPr>
        <w:sectPr>
          <w:pgSz w:h="16834" w:w="11909" w:orient="portrait"/>
          <w:pgMar w:bottom="720" w:top="720" w:left="720" w:right="720" w:header="720" w:footer="720"/>
          <w:pgNumType w:start="1"/>
        </w:sectPr>
      </w:pPr>
      <w:r w:rsidDel="00000000" w:rsidR="00000000" w:rsidRPr="00000000">
        <w:rPr>
          <w:rFonts w:ascii="Calibri" w:cs="Calibri" w:eastAsia="Calibri" w:hAnsi="Calibri"/>
          <w:sz w:val="22"/>
          <w:szCs w:val="22"/>
          <w:rtl w:val="0"/>
        </w:rPr>
        <w:t xml:space="preserve">* = not in UNDRR-ISC list of hazardous events</w:t>
      </w:r>
    </w:p>
    <w:p w:rsidR="00000000" w:rsidDel="00000000" w:rsidP="00000000" w:rsidRDefault="00000000" w:rsidRPr="00000000" w14:paraId="000001F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80" w:line="240" w:lineRule="auto"/>
        <w:ind w:left="360" w:right="-90" w:hanging="36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Convective-related</w:t>
      </w:r>
    </w:p>
    <w:p w:rsidR="00000000" w:rsidDel="00000000" w:rsidP="00000000" w:rsidRDefault="00000000" w:rsidRPr="00000000" w14:paraId="000001F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Downburst</w:t>
      </w:r>
    </w:p>
    <w:p w:rsidR="00000000" w:rsidDel="00000000" w:rsidP="00000000" w:rsidRDefault="00000000" w:rsidRPr="00000000" w14:paraId="000001F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14" w:right="-91"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Lightning (Electrical Storm) Thunderstorm</w:t>
      </w:r>
    </w:p>
    <w:p w:rsidR="00000000" w:rsidDel="00000000" w:rsidP="00000000" w:rsidRDefault="00000000" w:rsidRPr="00000000" w14:paraId="000001F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57" w:right="-91" w:hanging="357"/>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Flood</w:t>
      </w:r>
    </w:p>
    <w:p w:rsidR="00000000" w:rsidDel="00000000" w:rsidP="00000000" w:rsidRDefault="00000000" w:rsidRPr="00000000" w14:paraId="000001F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Coastal Flood</w:t>
      </w:r>
    </w:p>
    <w:p w:rsidR="00000000" w:rsidDel="00000000" w:rsidP="00000000" w:rsidRDefault="00000000" w:rsidRPr="00000000" w14:paraId="000001F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Estuarine (Coastal) Flood</w:t>
      </w:r>
    </w:p>
    <w:p w:rsidR="00000000" w:rsidDel="00000000" w:rsidP="00000000" w:rsidRDefault="00000000" w:rsidRPr="00000000" w14:paraId="000001F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Flash Flood</w:t>
      </w:r>
    </w:p>
    <w:p w:rsidR="00000000" w:rsidDel="00000000" w:rsidP="00000000" w:rsidRDefault="00000000" w:rsidRPr="00000000" w14:paraId="000001F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Fluvial (Riverine) Flood</w:t>
      </w:r>
    </w:p>
    <w:p w:rsidR="00000000" w:rsidDel="00000000" w:rsidP="00000000" w:rsidRDefault="00000000" w:rsidRPr="00000000" w14:paraId="000001F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Groundwater Flood</w:t>
      </w:r>
    </w:p>
    <w:p w:rsidR="00000000" w:rsidDel="00000000" w:rsidP="00000000" w:rsidRDefault="00000000" w:rsidRPr="00000000" w14:paraId="000001F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Ice-Jam Flood Including Debris Ponding (Drainage)</w:t>
      </w:r>
    </w:p>
    <w:p w:rsidR="00000000" w:rsidDel="00000000" w:rsidP="00000000" w:rsidRDefault="00000000" w:rsidRPr="00000000" w14:paraId="0000020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Snowmelt Flood</w:t>
      </w:r>
    </w:p>
    <w:p w:rsidR="00000000" w:rsidDel="00000000" w:rsidP="00000000" w:rsidRDefault="00000000" w:rsidRPr="00000000" w14:paraId="000002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Surface Water Flooding</w:t>
      </w:r>
    </w:p>
    <w:p w:rsidR="00000000" w:rsidDel="00000000" w:rsidP="00000000" w:rsidRDefault="00000000" w:rsidRPr="00000000" w14:paraId="000002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14" w:right="-91"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Glacial Lake Outburst Flood</w:t>
      </w:r>
    </w:p>
    <w:p w:rsidR="00000000" w:rsidDel="00000000" w:rsidP="00000000" w:rsidRDefault="00000000" w:rsidRPr="00000000" w14:paraId="0000020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90" w:hanging="36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Lithometeors</w:t>
      </w:r>
    </w:p>
    <w:p w:rsidR="00000000" w:rsidDel="00000000" w:rsidP="00000000" w:rsidRDefault="00000000" w:rsidRPr="00000000" w14:paraId="000002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Black Carbon (Brown Clouds)</w:t>
      </w:r>
    </w:p>
    <w:p w:rsidR="00000000" w:rsidDel="00000000" w:rsidP="00000000" w:rsidRDefault="00000000" w:rsidRPr="00000000" w14:paraId="000002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Dust storm or Sandstorm</w:t>
      </w:r>
    </w:p>
    <w:p w:rsidR="00000000" w:rsidDel="00000000" w:rsidP="00000000" w:rsidRDefault="00000000" w:rsidRPr="00000000" w14:paraId="000002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Fog</w:t>
      </w:r>
    </w:p>
    <w:p w:rsidR="00000000" w:rsidDel="00000000" w:rsidP="00000000" w:rsidRDefault="00000000" w:rsidRPr="00000000" w14:paraId="000002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Haze</w:t>
      </w:r>
    </w:p>
    <w:p w:rsidR="00000000" w:rsidDel="00000000" w:rsidP="00000000" w:rsidRDefault="00000000" w:rsidRPr="00000000" w14:paraId="000002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Polluted Air</w:t>
      </w:r>
    </w:p>
    <w:p w:rsidR="00000000" w:rsidDel="00000000" w:rsidP="00000000" w:rsidRDefault="00000000" w:rsidRPr="00000000" w14:paraId="000002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Sand haze</w:t>
      </w:r>
    </w:p>
    <w:p w:rsidR="00000000" w:rsidDel="00000000" w:rsidP="00000000" w:rsidRDefault="00000000" w:rsidRPr="00000000" w14:paraId="000002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Smoke</w:t>
      </w:r>
    </w:p>
    <w:p w:rsidR="00000000" w:rsidDel="00000000" w:rsidP="00000000" w:rsidRDefault="00000000" w:rsidRPr="00000000" w14:paraId="000002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14" w:right="-91"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Volcanic gases and aerosols</w:t>
      </w:r>
    </w:p>
    <w:p w:rsidR="00000000" w:rsidDel="00000000" w:rsidP="00000000" w:rsidRDefault="00000000" w:rsidRPr="00000000" w14:paraId="000002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90" w:hanging="36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Marine</w:t>
      </w:r>
    </w:p>
    <w:p w:rsidR="00000000" w:rsidDel="00000000" w:rsidP="00000000" w:rsidRDefault="00000000" w:rsidRPr="00000000" w14:paraId="000002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Ocean Acidification</w:t>
      </w:r>
    </w:p>
    <w:p w:rsidR="00000000" w:rsidDel="00000000" w:rsidP="00000000" w:rsidRDefault="00000000" w:rsidRPr="00000000" w14:paraId="000002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Rogue Wave</w:t>
      </w:r>
    </w:p>
    <w:p w:rsidR="00000000" w:rsidDel="00000000" w:rsidP="00000000" w:rsidRDefault="00000000" w:rsidRPr="00000000" w14:paraId="000002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Sea Water Intrusion</w:t>
      </w:r>
    </w:p>
    <w:p w:rsidR="00000000" w:rsidDel="00000000" w:rsidP="00000000" w:rsidRDefault="00000000" w:rsidRPr="00000000" w14:paraId="000002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09"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Sea Ice (Ice Bergs)</w:t>
      </w:r>
    </w:p>
    <w:p w:rsidR="00000000" w:rsidDel="00000000" w:rsidP="00000000" w:rsidRDefault="00000000" w:rsidRPr="00000000" w14:paraId="000002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Ice Flow</w:t>
      </w:r>
    </w:p>
    <w:p w:rsidR="00000000" w:rsidDel="00000000" w:rsidP="00000000" w:rsidRDefault="00000000" w:rsidRPr="00000000" w14:paraId="000002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Seiche</w:t>
      </w:r>
    </w:p>
    <w:p w:rsidR="00000000" w:rsidDel="00000000" w:rsidP="00000000" w:rsidRDefault="00000000" w:rsidRPr="00000000" w14:paraId="000002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Storm Surge</w:t>
      </w:r>
    </w:p>
    <w:p w:rsidR="00000000" w:rsidDel="00000000" w:rsidP="00000000" w:rsidRDefault="00000000" w:rsidRPr="00000000" w14:paraId="000002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Storm Tides</w:t>
      </w:r>
    </w:p>
    <w:p w:rsidR="00000000" w:rsidDel="00000000" w:rsidP="00000000" w:rsidRDefault="00000000" w:rsidRPr="00000000" w14:paraId="000002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Tsunami</w:t>
      </w:r>
    </w:p>
    <w:p w:rsidR="00000000" w:rsidDel="00000000" w:rsidP="00000000" w:rsidRDefault="00000000" w:rsidRPr="00000000" w14:paraId="000002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14" w:right="-91"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Pumice*</w:t>
      </w:r>
    </w:p>
    <w:p w:rsidR="00000000" w:rsidDel="00000000" w:rsidP="00000000" w:rsidRDefault="00000000" w:rsidRPr="00000000" w14:paraId="000002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90" w:hanging="36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Pressure-related</w:t>
      </w:r>
    </w:p>
    <w:p w:rsidR="00000000" w:rsidDel="00000000" w:rsidP="00000000" w:rsidRDefault="00000000" w:rsidRPr="00000000" w14:paraId="000002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Depression or Cyclone (Low Pressure Area)</w:t>
      </w:r>
    </w:p>
    <w:p w:rsidR="00000000" w:rsidDel="00000000" w:rsidP="00000000" w:rsidRDefault="00000000" w:rsidRPr="00000000" w14:paraId="000002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Extra-tropical Cyclone</w:t>
      </w:r>
    </w:p>
    <w:p w:rsidR="00000000" w:rsidDel="00000000" w:rsidP="00000000" w:rsidRDefault="00000000" w:rsidRPr="00000000" w14:paraId="000002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14" w:right="-91"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Sub-Tropical Cyclone</w:t>
      </w:r>
    </w:p>
    <w:p w:rsidR="00000000" w:rsidDel="00000000" w:rsidP="00000000" w:rsidRDefault="00000000" w:rsidRPr="00000000" w14:paraId="000002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90" w:hanging="36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Precipitation-related</w:t>
      </w:r>
    </w:p>
    <w:p w:rsidR="00000000" w:rsidDel="00000000" w:rsidP="00000000" w:rsidRDefault="00000000" w:rsidRPr="00000000" w14:paraId="000002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Acid Rain</w:t>
      </w:r>
    </w:p>
    <w:p w:rsidR="00000000" w:rsidDel="00000000" w:rsidP="00000000" w:rsidRDefault="00000000" w:rsidRPr="00000000" w14:paraId="000002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Rain*</w:t>
      </w:r>
    </w:p>
    <w:p w:rsidR="00000000" w:rsidDel="00000000" w:rsidP="00000000" w:rsidRDefault="00000000" w:rsidRPr="00000000" w14:paraId="000002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Blizzard</w:t>
      </w:r>
    </w:p>
    <w:p w:rsidR="00000000" w:rsidDel="00000000" w:rsidP="00000000" w:rsidRDefault="00000000" w:rsidRPr="00000000" w14:paraId="000002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Drought</w:t>
      </w:r>
    </w:p>
    <w:p w:rsidR="00000000" w:rsidDel="00000000" w:rsidP="00000000" w:rsidRDefault="00000000" w:rsidRPr="00000000" w14:paraId="000002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Hail</w:t>
      </w:r>
    </w:p>
    <w:p w:rsidR="00000000" w:rsidDel="00000000" w:rsidP="00000000" w:rsidRDefault="00000000" w:rsidRPr="00000000" w14:paraId="000002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Ice Storm</w:t>
      </w:r>
    </w:p>
    <w:p w:rsidR="00000000" w:rsidDel="00000000" w:rsidP="00000000" w:rsidRDefault="00000000" w:rsidRPr="00000000" w14:paraId="000002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Snow</w:t>
      </w:r>
    </w:p>
    <w:p w:rsidR="00000000" w:rsidDel="00000000" w:rsidP="00000000" w:rsidRDefault="00000000" w:rsidRPr="00000000" w14:paraId="000002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Snow Storm</w:t>
      </w:r>
    </w:p>
    <w:p w:rsidR="00000000" w:rsidDel="00000000" w:rsidP="00000000" w:rsidRDefault="00000000" w:rsidRPr="00000000" w14:paraId="000002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14" w:right="-91"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Ash/Tephra Fall</w:t>
      </w:r>
    </w:p>
    <w:p w:rsidR="00000000" w:rsidDel="00000000" w:rsidP="00000000" w:rsidRDefault="00000000" w:rsidRPr="00000000" w14:paraId="000002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90" w:hanging="36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Temperature-related</w:t>
      </w:r>
    </w:p>
    <w:p w:rsidR="00000000" w:rsidDel="00000000" w:rsidP="00000000" w:rsidRDefault="00000000" w:rsidRPr="00000000" w14:paraId="000002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Cold Wave</w:t>
      </w:r>
    </w:p>
    <w:p w:rsidR="00000000" w:rsidDel="00000000" w:rsidP="00000000" w:rsidRDefault="00000000" w:rsidRPr="00000000" w14:paraId="000002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Dzud</w:t>
      </w:r>
    </w:p>
    <w:p w:rsidR="00000000" w:rsidDel="00000000" w:rsidP="00000000" w:rsidRDefault="00000000" w:rsidRPr="00000000" w14:paraId="000002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Freeze</w:t>
      </w:r>
    </w:p>
    <w:p w:rsidR="00000000" w:rsidDel="00000000" w:rsidP="00000000" w:rsidRDefault="00000000" w:rsidRPr="00000000" w14:paraId="000002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Frost (Hoar Frost)</w:t>
      </w:r>
    </w:p>
    <w:p w:rsidR="00000000" w:rsidDel="00000000" w:rsidP="00000000" w:rsidRDefault="00000000" w:rsidRPr="00000000" w14:paraId="000002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Freezing Rain (Supercooled Rain)</w:t>
      </w:r>
    </w:p>
    <w:p w:rsidR="00000000" w:rsidDel="00000000" w:rsidP="00000000" w:rsidRDefault="00000000" w:rsidRPr="00000000" w14:paraId="000002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Glaze</w:t>
      </w:r>
    </w:p>
    <w:p w:rsidR="00000000" w:rsidDel="00000000" w:rsidP="00000000" w:rsidRDefault="00000000" w:rsidRPr="00000000" w14:paraId="000002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Ground Frost</w:t>
      </w:r>
    </w:p>
    <w:p w:rsidR="00000000" w:rsidDel="00000000" w:rsidP="00000000" w:rsidRDefault="00000000" w:rsidRPr="00000000" w14:paraId="000002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Heatwave</w:t>
      </w:r>
    </w:p>
    <w:p w:rsidR="00000000" w:rsidDel="00000000" w:rsidP="00000000" w:rsidRDefault="00000000" w:rsidRPr="00000000" w14:paraId="000002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Icing (Including Ice)</w:t>
      </w:r>
    </w:p>
    <w:p w:rsidR="00000000" w:rsidDel="00000000" w:rsidP="00000000" w:rsidRDefault="00000000" w:rsidRPr="00000000" w14:paraId="000002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14" w:right="-91"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Thaw</w:t>
      </w:r>
    </w:p>
    <w:p w:rsidR="00000000" w:rsidDel="00000000" w:rsidP="00000000" w:rsidRDefault="00000000" w:rsidRPr="00000000" w14:paraId="000002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90" w:hanging="36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Terrestrial</w:t>
      </w:r>
    </w:p>
    <w:p w:rsidR="00000000" w:rsidDel="00000000" w:rsidP="00000000" w:rsidRDefault="00000000" w:rsidRPr="00000000" w14:paraId="000002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Avalanche</w:t>
      </w:r>
    </w:p>
    <w:p w:rsidR="00000000" w:rsidDel="00000000" w:rsidP="00000000" w:rsidRDefault="00000000" w:rsidRPr="00000000" w14:paraId="000002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Mud Flow</w:t>
      </w:r>
    </w:p>
    <w:p w:rsidR="00000000" w:rsidDel="00000000" w:rsidP="00000000" w:rsidRDefault="00000000" w:rsidRPr="00000000" w14:paraId="000002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Rockslide</w:t>
      </w:r>
    </w:p>
    <w:p w:rsidR="00000000" w:rsidDel="00000000" w:rsidP="00000000" w:rsidRDefault="00000000" w:rsidRPr="00000000" w14:paraId="000002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Landslide</w:t>
      </w:r>
    </w:p>
    <w:p w:rsidR="00000000" w:rsidDel="00000000" w:rsidP="00000000" w:rsidRDefault="00000000" w:rsidRPr="00000000" w14:paraId="000002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Lahar</w:t>
      </w:r>
    </w:p>
    <w:p w:rsidR="00000000" w:rsidDel="00000000" w:rsidP="00000000" w:rsidRDefault="00000000" w:rsidRPr="00000000" w14:paraId="000002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Lava Flows</w:t>
      </w:r>
    </w:p>
    <w:p w:rsidR="00000000" w:rsidDel="00000000" w:rsidP="00000000" w:rsidRDefault="00000000" w:rsidRPr="00000000" w14:paraId="000002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Ballistics</w:t>
      </w:r>
    </w:p>
    <w:p w:rsidR="00000000" w:rsidDel="00000000" w:rsidP="00000000" w:rsidRDefault="00000000" w:rsidRPr="00000000" w14:paraId="000002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Pyroclastic Density Current</w:t>
      </w:r>
    </w:p>
    <w:p w:rsidR="00000000" w:rsidDel="00000000" w:rsidP="00000000" w:rsidRDefault="00000000" w:rsidRPr="00000000" w14:paraId="000002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14" w:right="-91"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Ground Shaking</w:t>
      </w:r>
    </w:p>
    <w:p w:rsidR="00000000" w:rsidDel="00000000" w:rsidP="00000000" w:rsidRDefault="00000000" w:rsidRPr="00000000" w14:paraId="000002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90" w:hanging="36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Wind-related</w:t>
      </w:r>
    </w:p>
    <w:p w:rsidR="00000000" w:rsidDel="00000000" w:rsidP="00000000" w:rsidRDefault="00000000" w:rsidRPr="00000000" w14:paraId="000002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Derecho</w:t>
      </w:r>
    </w:p>
    <w:p w:rsidR="00000000" w:rsidDel="00000000" w:rsidP="00000000" w:rsidRDefault="00000000" w:rsidRPr="00000000" w14:paraId="000002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Gale (Strong Gale)</w:t>
      </w:r>
    </w:p>
    <w:p w:rsidR="00000000" w:rsidDel="00000000" w:rsidP="00000000" w:rsidRDefault="00000000" w:rsidRPr="00000000" w14:paraId="0000023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Squall</w:t>
      </w:r>
    </w:p>
    <w:p w:rsidR="00000000" w:rsidDel="00000000" w:rsidP="00000000" w:rsidRDefault="00000000" w:rsidRPr="00000000" w14:paraId="000002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Subtropical Storm</w:t>
      </w:r>
    </w:p>
    <w:p w:rsidR="00000000" w:rsidDel="00000000" w:rsidP="00000000" w:rsidRDefault="00000000" w:rsidRPr="00000000" w14:paraId="0000023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Tropical Cyclone (Cyclonic Wind, Rain [Storm] Surge)</w:t>
      </w:r>
    </w:p>
    <w:p w:rsidR="00000000" w:rsidDel="00000000" w:rsidP="00000000" w:rsidRDefault="00000000" w:rsidRPr="00000000" w14:paraId="000002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Tropical Storm</w:t>
      </w:r>
    </w:p>
    <w:p w:rsidR="00000000" w:rsidDel="00000000" w:rsidP="00000000" w:rsidRDefault="00000000" w:rsidRPr="00000000" w14:paraId="0000024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Tornado</w:t>
      </w:r>
    </w:p>
    <w:p w:rsidR="00000000" w:rsidDel="00000000" w:rsidP="00000000" w:rsidRDefault="00000000" w:rsidRPr="00000000" w14:paraId="000002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14" w:right="-91"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Wind </w:t>
      </w:r>
    </w:p>
    <w:p w:rsidR="00000000" w:rsidDel="00000000" w:rsidP="00000000" w:rsidRDefault="00000000" w:rsidRPr="00000000" w14:paraId="000002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360" w:right="-90" w:hanging="36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Environmental</w:t>
      </w:r>
    </w:p>
    <w:p w:rsidR="00000000" w:rsidDel="00000000" w:rsidP="00000000" w:rsidRDefault="00000000" w:rsidRPr="00000000" w14:paraId="000002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Wildfires</w:t>
      </w:r>
    </w:p>
    <w:p w:rsidR="00000000" w:rsidDel="00000000" w:rsidP="00000000" w:rsidRDefault="00000000" w:rsidRPr="00000000" w14:paraId="000002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Crown fire*</w:t>
      </w:r>
    </w:p>
    <w:p w:rsidR="00000000" w:rsidDel="00000000" w:rsidP="00000000" w:rsidRDefault="00000000" w:rsidRPr="00000000" w14:paraId="0000024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Surface fire*</w:t>
      </w:r>
    </w:p>
    <w:p w:rsidR="00000000" w:rsidDel="00000000" w:rsidP="00000000" w:rsidRDefault="00000000" w:rsidRPr="00000000" w14:paraId="0000024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Ground fire*</w:t>
      </w:r>
    </w:p>
    <w:p w:rsidR="00000000" w:rsidDel="00000000" w:rsidP="00000000" w:rsidRDefault="00000000" w:rsidRPr="00000000" w14:paraId="000002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80" w:before="0" w:line="240" w:lineRule="auto"/>
        <w:ind w:left="720" w:right="-90" w:hanging="360"/>
        <w:jc w:val="left"/>
        <w:rPr>
          <w:rFonts w:ascii="Calibri" w:cs="Calibri" w:eastAsia="Calibri" w:hAnsi="Calibri"/>
          <w:b w:val="0"/>
          <w:i w:val="0"/>
          <w:smallCaps w:val="0"/>
          <w:strike w:val="0"/>
          <w:color w:val="000000"/>
          <w:sz w:val="22"/>
          <w:szCs w:val="22"/>
          <w:u w:val="none"/>
          <w:shd w:fill="auto" w:val="clear"/>
          <w:vertAlign w:val="baseline"/>
        </w:rPr>
        <w:sectPr>
          <w:type w:val="continuous"/>
          <w:pgSz w:h="16834" w:w="11909" w:orient="portrait"/>
          <w:pgMar w:bottom="720" w:top="720" w:left="720" w:right="720" w:header="720" w:footer="720"/>
          <w:pgNumType w:start="1"/>
          <w:cols w:equalWidth="0" w:num="3">
            <w:col w:space="601" w:w="3089.0000000000005"/>
            <w:col w:space="601" w:w="3089.0000000000005"/>
            <w:col w:space="0" w:w="3089.0000000000005"/>
          </w:cols>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Coastal Erosion</w:t>
      </w:r>
    </w:p>
    <w:p w:rsidR="00000000" w:rsidDel="00000000" w:rsidP="00000000" w:rsidRDefault="00000000" w:rsidRPr="00000000" w14:paraId="00000249">
      <w:pPr>
        <w:rPr>
          <w:rFonts w:ascii="Calibri" w:cs="Calibri" w:eastAsia="Calibri" w:hAnsi="Calibri"/>
          <w:highlight w:val="white"/>
        </w:rPr>
      </w:pPr>
      <w:r w:rsidDel="00000000" w:rsidR="00000000" w:rsidRPr="00000000">
        <w:rPr>
          <w:rtl w:val="0"/>
        </w:rPr>
      </w:r>
    </w:p>
    <w:sectPr>
      <w:type w:val="continuous"/>
      <w:pgSz w:h="16834" w:w="11909"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1">
        <w:r w:rsidDel="00000000" w:rsidR="00000000" w:rsidRPr="00000000">
          <w:rPr>
            <w:rFonts w:ascii="Calibri" w:cs="Calibri" w:eastAsia="Calibri" w:hAnsi="Calibri"/>
            <w:b w:val="0"/>
            <w:i w:val="0"/>
            <w:smallCaps w:val="0"/>
            <w:strike w:val="0"/>
            <w:color w:val="3d85c7"/>
            <w:sz w:val="18"/>
            <w:szCs w:val="18"/>
            <w:u w:val="single"/>
            <w:shd w:fill="auto" w:val="clear"/>
            <w:vertAlign w:val="baseline"/>
            <w:rtl w:val="0"/>
          </w:rPr>
          <w:t xml:space="preserve">https://docs.google.com/document/d/1xZENrxLcn3250z-cANHpqRtU9gK7OQxj/edit?usp=sharing&amp;ouid=106255653981108702821&amp;rtpof=true&amp;sd=true</w:t>
        </w:r>
      </w:hyperlink>
      <w:r w:rsidDel="00000000" w:rsidR="00000000" w:rsidRPr="00000000">
        <w:rPr>
          <w:rFonts w:ascii="Times New Roman" w:cs="Times New Roman" w:eastAsia="Times New Roman" w:hAnsi="Times New Roman"/>
          <w:b w:val="0"/>
          <w:i w:val="0"/>
          <w:smallCaps w:val="0"/>
          <w:strike w:val="0"/>
          <w:color w:val="3d85c7"/>
          <w:sz w:val="18"/>
          <w:szCs w:val="18"/>
          <w:u w:val="single"/>
          <w:shd w:fill="auto" w:val="clear"/>
          <w:vertAlign w:val="baseline"/>
          <w:rtl w:val="0"/>
        </w:rPr>
        <w:t xml:space="preserve"> </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upperRoman"/>
      <w:lvlText w:val="%1."/>
      <w:lvlJc w:val="right"/>
      <w:pPr>
        <w:ind w:left="540" w:hanging="180"/>
      </w:pPr>
      <w:rPr>
        <w:rFonts w:ascii="Calibri" w:cs="Calibri" w:eastAsia="Calibri" w:hAnsi="Calibri"/>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Part %1."/>
      <w:lvlJc w:val="left"/>
      <w:pPr>
        <w:ind w:left="360" w:hanging="360"/>
      </w:pPr>
      <w:rPr>
        <w:sz w:val="24"/>
        <w:szCs w:val="24"/>
        <w:u w:val="single"/>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decimal"/>
      <w:lvlText w:val="%1."/>
      <w:lvlJc w:val="left"/>
      <w:pPr>
        <w:ind w:left="720" w:hanging="360"/>
      </w:pPr>
      <w:rPr>
        <w:b w:val="0"/>
        <w:i w:val="0"/>
        <w:smallCaps w:val="0"/>
        <w:strike w:val="0"/>
        <w:color w:val="000000"/>
        <w:sz w:val="24"/>
        <w:szCs w:val="24"/>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76" w:lineRule="auto"/>
    </w:pPr>
    <w:rPr>
      <w:rFonts w:ascii="Arial" w:cs="Arial" w:eastAsia="Arial" w:hAnsi="Arial"/>
      <w:sz w:val="40"/>
      <w:szCs w:val="40"/>
    </w:rPr>
  </w:style>
  <w:style w:type="paragraph" w:styleId="Heading2">
    <w:name w:val="heading 2"/>
    <w:basedOn w:val="Normal"/>
    <w:next w:val="Normal"/>
    <w:pPr>
      <w:keepNext w:val="1"/>
      <w:keepLines w:val="1"/>
      <w:spacing w:after="120" w:before="360" w:line="276" w:lineRule="auto"/>
    </w:pPr>
    <w:rPr>
      <w:rFonts w:ascii="Arial" w:cs="Arial" w:eastAsia="Arial" w:hAnsi="Arial"/>
      <w:sz w:val="32"/>
      <w:szCs w:val="32"/>
    </w:rPr>
  </w:style>
  <w:style w:type="paragraph" w:styleId="Heading3">
    <w:name w:val="heading 3"/>
    <w:basedOn w:val="Normal"/>
    <w:next w:val="Normal"/>
    <w:pPr>
      <w:keepNext w:val="1"/>
      <w:keepLines w:val="1"/>
      <w:spacing w:after="80" w:before="320" w:line="276" w:lineRule="auto"/>
    </w:pPr>
    <w:rPr>
      <w:rFonts w:ascii="Arial" w:cs="Arial" w:eastAsia="Arial" w:hAnsi="Arial"/>
      <w:color w:val="434343"/>
      <w:sz w:val="28"/>
      <w:szCs w:val="28"/>
    </w:rPr>
  </w:style>
  <w:style w:type="paragraph" w:styleId="Heading4">
    <w:name w:val="heading 4"/>
    <w:basedOn w:val="Normal"/>
    <w:next w:val="Normal"/>
    <w:pPr>
      <w:keepNext w:val="1"/>
      <w:keepLines w:val="1"/>
      <w:spacing w:after="80" w:before="280" w:line="276" w:lineRule="auto"/>
    </w:pPr>
    <w:rPr>
      <w:rFonts w:ascii="Arial" w:cs="Arial" w:eastAsia="Arial" w:hAnsi="Arial"/>
      <w:color w:val="666666"/>
    </w:rPr>
  </w:style>
  <w:style w:type="paragraph" w:styleId="Heading5">
    <w:name w:val="heading 5"/>
    <w:basedOn w:val="Normal"/>
    <w:next w:val="Normal"/>
    <w:pPr>
      <w:keepNext w:val="1"/>
      <w:keepLines w:val="1"/>
      <w:spacing w:after="80" w:before="240" w:line="276" w:lineRule="auto"/>
    </w:pPr>
    <w:rPr>
      <w:rFonts w:ascii="Arial" w:cs="Arial" w:eastAsia="Arial" w:hAnsi="Arial"/>
      <w:color w:val="666666"/>
      <w:sz w:val="22"/>
      <w:szCs w:val="22"/>
    </w:rPr>
  </w:style>
  <w:style w:type="paragraph" w:styleId="Heading6">
    <w:name w:val="heading 6"/>
    <w:basedOn w:val="Normal"/>
    <w:next w:val="Normal"/>
    <w:pPr>
      <w:keepNext w:val="1"/>
      <w:keepLines w:val="1"/>
      <w:spacing w:after="80" w:before="240" w:line="276" w:lineRule="auto"/>
    </w:pPr>
    <w:rPr>
      <w:rFonts w:ascii="Arial" w:cs="Arial" w:eastAsia="Arial" w:hAnsi="Arial"/>
      <w:i w:val="1"/>
      <w:color w:val="666666"/>
      <w:sz w:val="22"/>
      <w:szCs w:val="22"/>
    </w:rPr>
  </w:style>
  <w:style w:type="paragraph" w:styleId="Title">
    <w:name w:val="Title"/>
    <w:basedOn w:val="Normal"/>
    <w:next w:val="Normal"/>
    <w:pPr>
      <w:keepNext w:val="1"/>
      <w:keepLines w:val="1"/>
      <w:spacing w:after="60" w:line="276" w:lineRule="auto"/>
    </w:pPr>
    <w:rPr>
      <w:rFonts w:ascii="Arial" w:cs="Arial" w:eastAsia="Arial" w:hAnsi="Arial"/>
      <w:sz w:val="52"/>
      <w:szCs w:val="52"/>
    </w:rPr>
  </w:style>
  <w:style w:type="paragraph" w:styleId="Normal" w:default="1">
    <w:name w:val="Normal"/>
    <w:qFormat w:val="1"/>
    <w:rsid w:val="009B41EE"/>
    <w:pPr>
      <w:spacing w:line="240" w:lineRule="auto"/>
    </w:pPr>
    <w:rPr>
      <w:rFonts w:ascii="Times New Roman" w:cs="Times New Roman" w:eastAsia="Times New Roman" w:hAnsi="Times New Roman"/>
      <w:sz w:val="24"/>
      <w:szCs w:val="24"/>
      <w:lang w:val="en-AU"/>
    </w:rPr>
  </w:style>
  <w:style w:type="paragraph" w:styleId="Heading1">
    <w:name w:val="heading 1"/>
    <w:basedOn w:val="Normal"/>
    <w:next w:val="Normal"/>
    <w:uiPriority w:val="9"/>
    <w:qFormat w:val="1"/>
    <w:pPr>
      <w:keepNext w:val="1"/>
      <w:keepLines w:val="1"/>
      <w:spacing w:after="120" w:before="400" w:line="276" w:lineRule="auto"/>
      <w:outlineLvl w:val="0"/>
    </w:pPr>
    <w:rPr>
      <w:rFonts w:ascii="Arial" w:cs="Arial" w:eastAsia="Arial" w:hAnsi="Arial"/>
      <w:sz w:val="40"/>
      <w:szCs w:val="40"/>
      <w:lang w:val="en-GB"/>
    </w:rPr>
  </w:style>
  <w:style w:type="paragraph" w:styleId="Heading2">
    <w:name w:val="heading 2"/>
    <w:basedOn w:val="Normal"/>
    <w:next w:val="Normal"/>
    <w:uiPriority w:val="9"/>
    <w:unhideWhenUsed w:val="1"/>
    <w:qFormat w:val="1"/>
    <w:pPr>
      <w:keepNext w:val="1"/>
      <w:keepLines w:val="1"/>
      <w:spacing w:after="120" w:before="360" w:line="276" w:lineRule="auto"/>
      <w:outlineLvl w:val="1"/>
    </w:pPr>
    <w:rPr>
      <w:rFonts w:ascii="Arial" w:cs="Arial" w:eastAsia="Arial" w:hAnsi="Arial"/>
      <w:sz w:val="32"/>
      <w:szCs w:val="32"/>
      <w:lang w:val="en-GB"/>
    </w:rPr>
  </w:style>
  <w:style w:type="paragraph" w:styleId="Heading3">
    <w:name w:val="heading 3"/>
    <w:basedOn w:val="Normal"/>
    <w:next w:val="Normal"/>
    <w:uiPriority w:val="9"/>
    <w:semiHidden w:val="1"/>
    <w:unhideWhenUsed w:val="1"/>
    <w:qFormat w:val="1"/>
    <w:pPr>
      <w:keepNext w:val="1"/>
      <w:keepLines w:val="1"/>
      <w:spacing w:after="80" w:before="320" w:line="276" w:lineRule="auto"/>
      <w:outlineLvl w:val="2"/>
    </w:pPr>
    <w:rPr>
      <w:rFonts w:ascii="Arial" w:cs="Arial" w:eastAsia="Arial" w:hAnsi="Arial"/>
      <w:color w:val="434343"/>
      <w:sz w:val="28"/>
      <w:szCs w:val="28"/>
      <w:lang w:val="en-GB"/>
    </w:rPr>
  </w:style>
  <w:style w:type="paragraph" w:styleId="Heading4">
    <w:name w:val="heading 4"/>
    <w:basedOn w:val="Normal"/>
    <w:next w:val="Normal"/>
    <w:uiPriority w:val="9"/>
    <w:semiHidden w:val="1"/>
    <w:unhideWhenUsed w:val="1"/>
    <w:qFormat w:val="1"/>
    <w:pPr>
      <w:keepNext w:val="1"/>
      <w:keepLines w:val="1"/>
      <w:spacing w:after="80" w:before="280" w:line="276" w:lineRule="auto"/>
      <w:outlineLvl w:val="3"/>
    </w:pPr>
    <w:rPr>
      <w:rFonts w:ascii="Arial" w:cs="Arial" w:eastAsia="Arial" w:hAnsi="Arial"/>
      <w:color w:val="666666"/>
      <w:lang w:val="en-GB"/>
    </w:rPr>
  </w:style>
  <w:style w:type="paragraph" w:styleId="Heading5">
    <w:name w:val="heading 5"/>
    <w:basedOn w:val="Normal"/>
    <w:next w:val="Normal"/>
    <w:uiPriority w:val="9"/>
    <w:semiHidden w:val="1"/>
    <w:unhideWhenUsed w:val="1"/>
    <w:qFormat w:val="1"/>
    <w:pPr>
      <w:keepNext w:val="1"/>
      <w:keepLines w:val="1"/>
      <w:spacing w:after="80" w:before="240" w:line="276" w:lineRule="auto"/>
      <w:outlineLvl w:val="4"/>
    </w:pPr>
    <w:rPr>
      <w:rFonts w:ascii="Arial" w:cs="Arial" w:eastAsia="Arial" w:hAnsi="Arial"/>
      <w:color w:val="666666"/>
      <w:sz w:val="22"/>
      <w:szCs w:val="22"/>
      <w:lang w:val="en-GB"/>
    </w:rPr>
  </w:style>
  <w:style w:type="paragraph" w:styleId="Heading6">
    <w:name w:val="heading 6"/>
    <w:basedOn w:val="Normal"/>
    <w:next w:val="Normal"/>
    <w:uiPriority w:val="9"/>
    <w:semiHidden w:val="1"/>
    <w:unhideWhenUsed w:val="1"/>
    <w:qFormat w:val="1"/>
    <w:pPr>
      <w:keepNext w:val="1"/>
      <w:keepLines w:val="1"/>
      <w:spacing w:after="80" w:before="240" w:line="276" w:lineRule="auto"/>
      <w:outlineLvl w:val="5"/>
    </w:pPr>
    <w:rPr>
      <w:rFonts w:ascii="Arial" w:cs="Arial" w:eastAsia="Arial" w:hAnsi="Arial"/>
      <w:i w:val="1"/>
      <w:color w:val="666666"/>
      <w:sz w:val="22"/>
      <w:szCs w:val="22"/>
      <w:lang w:val="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line="276" w:lineRule="auto"/>
    </w:pPr>
    <w:rPr>
      <w:rFonts w:ascii="Arial" w:cs="Arial" w:eastAsia="Arial" w:hAnsi="Arial"/>
      <w:sz w:val="52"/>
      <w:szCs w:val="52"/>
      <w:lang w:val="en-GB"/>
    </w:rPr>
  </w:style>
  <w:style w:type="paragraph" w:styleId="Subtitle">
    <w:name w:val="Subtitle"/>
    <w:basedOn w:val="Normal"/>
    <w:next w:val="Normal"/>
    <w:uiPriority w:val="11"/>
    <w:qFormat w:val="1"/>
    <w:pPr>
      <w:keepNext w:val="1"/>
      <w:keepLines w:val="1"/>
      <w:spacing w:after="320" w:line="276" w:lineRule="auto"/>
    </w:pPr>
    <w:rPr>
      <w:rFonts w:ascii="Arial" w:cs="Arial" w:eastAsia="Arial" w:hAnsi="Arial"/>
      <w:color w:val="666666"/>
      <w:sz w:val="30"/>
      <w:szCs w:val="30"/>
      <w:lang w:val="en-GB"/>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character" w:styleId="CommentReference">
    <w:name w:val="annotation reference"/>
    <w:basedOn w:val="DefaultParagraphFont"/>
    <w:uiPriority w:val="99"/>
    <w:semiHidden w:val="1"/>
    <w:unhideWhenUsed w:val="1"/>
    <w:rsid w:val="009F0377"/>
    <w:rPr>
      <w:sz w:val="16"/>
      <w:szCs w:val="16"/>
    </w:rPr>
  </w:style>
  <w:style w:type="paragraph" w:styleId="CommentText">
    <w:name w:val="annotation text"/>
    <w:basedOn w:val="Normal"/>
    <w:link w:val="CommentTextChar"/>
    <w:uiPriority w:val="99"/>
    <w:unhideWhenUsed w:val="1"/>
    <w:rsid w:val="009F0377"/>
    <w:rPr>
      <w:rFonts w:ascii="Arial" w:cs="Arial" w:eastAsia="Arial" w:hAnsi="Arial"/>
      <w:sz w:val="20"/>
      <w:szCs w:val="20"/>
      <w:lang w:val="en-GB"/>
    </w:rPr>
  </w:style>
  <w:style w:type="character" w:styleId="CommentTextChar" w:customStyle="1">
    <w:name w:val="Comment Text Char"/>
    <w:basedOn w:val="DefaultParagraphFont"/>
    <w:link w:val="CommentText"/>
    <w:uiPriority w:val="99"/>
    <w:rsid w:val="009F0377"/>
    <w:rPr>
      <w:sz w:val="20"/>
      <w:szCs w:val="20"/>
    </w:rPr>
  </w:style>
  <w:style w:type="paragraph" w:styleId="CommentSubject">
    <w:name w:val="annotation subject"/>
    <w:basedOn w:val="CommentText"/>
    <w:next w:val="CommentText"/>
    <w:link w:val="CommentSubjectChar"/>
    <w:uiPriority w:val="99"/>
    <w:semiHidden w:val="1"/>
    <w:unhideWhenUsed w:val="1"/>
    <w:rsid w:val="009F0377"/>
    <w:rPr>
      <w:b w:val="1"/>
      <w:bCs w:val="1"/>
    </w:rPr>
  </w:style>
  <w:style w:type="character" w:styleId="CommentSubjectChar" w:customStyle="1">
    <w:name w:val="Comment Subject Char"/>
    <w:basedOn w:val="CommentTextChar"/>
    <w:link w:val="CommentSubject"/>
    <w:uiPriority w:val="99"/>
    <w:semiHidden w:val="1"/>
    <w:rsid w:val="009F0377"/>
    <w:rPr>
      <w:b w:val="1"/>
      <w:bCs w:val="1"/>
      <w:sz w:val="20"/>
      <w:szCs w:val="20"/>
    </w:rPr>
  </w:style>
  <w:style w:type="paragraph" w:styleId="ListParagraph">
    <w:name w:val="List Paragraph"/>
    <w:basedOn w:val="Normal"/>
    <w:uiPriority w:val="34"/>
    <w:qFormat w:val="1"/>
    <w:rsid w:val="005E4ABF"/>
    <w:pPr>
      <w:spacing w:line="276" w:lineRule="auto"/>
      <w:ind w:left="720"/>
      <w:contextualSpacing w:val="1"/>
    </w:pPr>
    <w:rPr>
      <w:rFonts w:ascii="Arial" w:cs="Arial" w:eastAsia="Arial" w:hAnsi="Arial"/>
      <w:sz w:val="22"/>
      <w:szCs w:val="22"/>
      <w:lang w:val="en-GB"/>
    </w:rPr>
  </w:style>
  <w:style w:type="table" w:styleId="TableGrid">
    <w:name w:val="Table Grid"/>
    <w:basedOn w:val="TableNormal"/>
    <w:uiPriority w:val="39"/>
    <w:rsid w:val="00782180"/>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8C62CE"/>
    <w:rPr>
      <w:color w:val="000000" w:themeColor="text1"/>
      <w:u w:val="none"/>
    </w:rPr>
  </w:style>
  <w:style w:type="paragraph" w:styleId="Revision">
    <w:name w:val="Revision"/>
    <w:hidden w:val="1"/>
    <w:uiPriority w:val="99"/>
    <w:semiHidden w:val="1"/>
    <w:rsid w:val="001A023E"/>
    <w:pPr>
      <w:spacing w:line="240" w:lineRule="auto"/>
    </w:pPr>
  </w:style>
  <w:style w:type="character" w:styleId="ms-rtefontsize-2" w:customStyle="1">
    <w:name w:val="ms-rtefontsize-2"/>
    <w:basedOn w:val="DefaultParagraphFont"/>
    <w:rsid w:val="007600EE"/>
  </w:style>
  <w:style w:type="paragraph" w:styleId="BalloonText">
    <w:name w:val="Balloon Text"/>
    <w:basedOn w:val="Normal"/>
    <w:link w:val="BalloonTextChar"/>
    <w:uiPriority w:val="99"/>
    <w:semiHidden w:val="1"/>
    <w:unhideWhenUsed w:val="1"/>
    <w:rsid w:val="0062615B"/>
    <w:rPr>
      <w:rFonts w:ascii="Segoe UI" w:cs="Segoe UI" w:eastAsia="Arial" w:hAnsi="Segoe UI"/>
      <w:sz w:val="18"/>
      <w:szCs w:val="18"/>
      <w:lang w:val="en-GB"/>
    </w:rPr>
  </w:style>
  <w:style w:type="character" w:styleId="BalloonTextChar" w:customStyle="1">
    <w:name w:val="Balloon Text Char"/>
    <w:basedOn w:val="DefaultParagraphFont"/>
    <w:link w:val="BalloonText"/>
    <w:uiPriority w:val="99"/>
    <w:semiHidden w:val="1"/>
    <w:rsid w:val="0062615B"/>
    <w:rPr>
      <w:rFonts w:ascii="Segoe UI" w:cs="Segoe UI" w:hAnsi="Segoe UI"/>
      <w:sz w:val="18"/>
      <w:szCs w:val="18"/>
    </w:rPr>
  </w:style>
  <w:style w:type="character" w:styleId="UnresolvedMention">
    <w:name w:val="Unresolved Mention"/>
    <w:basedOn w:val="DefaultParagraphFont"/>
    <w:uiPriority w:val="99"/>
    <w:unhideWhenUsed w:val="1"/>
    <w:rsid w:val="00A42CF4"/>
    <w:rPr>
      <w:color w:val="605e5c"/>
      <w:shd w:color="auto" w:fill="e1dfdd" w:val="clear"/>
    </w:rPr>
  </w:style>
  <w:style w:type="character" w:styleId="FollowedHyperlink">
    <w:name w:val="FollowedHyperlink"/>
    <w:basedOn w:val="DefaultParagraphFont"/>
    <w:uiPriority w:val="99"/>
    <w:unhideWhenUsed w:val="1"/>
    <w:rsid w:val="008C62CE"/>
    <w:rPr>
      <w:color w:val="000000" w:themeColor="text1"/>
      <w:u w:val="none"/>
    </w:rPr>
  </w:style>
  <w:style w:type="paragraph" w:styleId="NormalWeb">
    <w:name w:val="Normal (Web)"/>
    <w:basedOn w:val="Normal"/>
    <w:uiPriority w:val="99"/>
    <w:unhideWhenUsed w:val="1"/>
    <w:rsid w:val="008917FE"/>
    <w:pPr>
      <w:spacing w:after="100" w:afterAutospacing="1" w:before="100" w:beforeAutospacing="1"/>
    </w:pPr>
  </w:style>
  <w:style w:type="paragraph" w:styleId="Header">
    <w:name w:val="header"/>
    <w:basedOn w:val="Normal"/>
    <w:link w:val="HeaderChar"/>
    <w:uiPriority w:val="99"/>
    <w:semiHidden w:val="1"/>
    <w:unhideWhenUsed w:val="1"/>
    <w:rsid w:val="002F62E6"/>
    <w:pPr>
      <w:tabs>
        <w:tab w:val="center" w:pos="4513"/>
        <w:tab w:val="right" w:pos="9026"/>
      </w:tabs>
    </w:pPr>
    <w:rPr>
      <w:rFonts w:ascii="Arial" w:cs="Arial" w:eastAsia="Arial" w:hAnsi="Arial"/>
      <w:sz w:val="22"/>
      <w:szCs w:val="22"/>
      <w:lang w:val="en-GB"/>
    </w:rPr>
  </w:style>
  <w:style w:type="character" w:styleId="HeaderChar" w:customStyle="1">
    <w:name w:val="Header Char"/>
    <w:basedOn w:val="DefaultParagraphFont"/>
    <w:link w:val="Header"/>
    <w:uiPriority w:val="99"/>
    <w:semiHidden w:val="1"/>
    <w:rsid w:val="002F62E6"/>
  </w:style>
  <w:style w:type="paragraph" w:styleId="Footer">
    <w:name w:val="footer"/>
    <w:basedOn w:val="Normal"/>
    <w:link w:val="FooterChar"/>
    <w:uiPriority w:val="99"/>
    <w:semiHidden w:val="1"/>
    <w:unhideWhenUsed w:val="1"/>
    <w:rsid w:val="002F62E6"/>
    <w:pPr>
      <w:tabs>
        <w:tab w:val="center" w:pos="4513"/>
        <w:tab w:val="right" w:pos="9026"/>
      </w:tabs>
    </w:pPr>
    <w:rPr>
      <w:rFonts w:ascii="Arial" w:cs="Arial" w:eastAsia="Arial" w:hAnsi="Arial"/>
      <w:sz w:val="22"/>
      <w:szCs w:val="22"/>
      <w:lang w:val="en-GB"/>
    </w:rPr>
  </w:style>
  <w:style w:type="character" w:styleId="FooterChar" w:customStyle="1">
    <w:name w:val="Footer Char"/>
    <w:basedOn w:val="DefaultParagraphFont"/>
    <w:link w:val="Footer"/>
    <w:uiPriority w:val="99"/>
    <w:semiHidden w:val="1"/>
    <w:rsid w:val="002F62E6"/>
  </w:style>
  <w:style w:type="character" w:styleId="Mention">
    <w:name w:val="Mention"/>
    <w:basedOn w:val="DefaultParagraphFont"/>
    <w:uiPriority w:val="99"/>
    <w:unhideWhenUsed w:val="1"/>
    <w:rsid w:val="00A77355"/>
    <w:rPr>
      <w:color w:val="2b579a"/>
      <w:shd w:color="auto" w:fill="e1dfdd" w:val="clear"/>
    </w:rPr>
  </w:style>
  <w:style w:type="character" w:styleId="Strong">
    <w:name w:val="Strong"/>
    <w:basedOn w:val="DefaultParagraphFont"/>
    <w:uiPriority w:val="22"/>
    <w:qFormat w:val="1"/>
    <w:rsid w:val="004B18B6"/>
    <w:rPr>
      <w:b w:val="1"/>
      <w:bCs w:val="1"/>
    </w:rPr>
  </w:style>
  <w:style w:type="character" w:styleId="apple-converted-space" w:customStyle="1">
    <w:name w:val="apple-converted-space"/>
    <w:basedOn w:val="DefaultParagraphFont"/>
    <w:rsid w:val="004B18B6"/>
  </w:style>
  <w:style w:type="character" w:styleId="normaltextrun" w:customStyle="1">
    <w:name w:val="normaltextrun"/>
    <w:basedOn w:val="DefaultParagraphFont"/>
    <w:rsid w:val="009B41EE"/>
  </w:style>
  <w:style w:type="paragraph" w:styleId="FootnoteText">
    <w:name w:val="footnote text"/>
    <w:basedOn w:val="Normal"/>
    <w:link w:val="FootnoteTextChar"/>
    <w:uiPriority w:val="99"/>
    <w:semiHidden w:val="1"/>
    <w:unhideWhenUsed w:val="1"/>
    <w:rsid w:val="005A4625"/>
    <w:rPr>
      <w:sz w:val="20"/>
      <w:szCs w:val="20"/>
    </w:rPr>
  </w:style>
  <w:style w:type="character" w:styleId="FootnoteTextChar" w:customStyle="1">
    <w:name w:val="Footnote Text Char"/>
    <w:basedOn w:val="DefaultParagraphFont"/>
    <w:link w:val="FootnoteText"/>
    <w:uiPriority w:val="99"/>
    <w:semiHidden w:val="1"/>
    <w:rsid w:val="005A4625"/>
    <w:rPr>
      <w:rFonts w:ascii="Times New Roman" w:cs="Times New Roman" w:eastAsia="Times New Roman" w:hAnsi="Times New Roman"/>
      <w:sz w:val="20"/>
      <w:szCs w:val="20"/>
      <w:lang w:val="en-AU"/>
    </w:rPr>
  </w:style>
  <w:style w:type="character" w:styleId="FootnoteReference">
    <w:name w:val="footnote reference"/>
    <w:basedOn w:val="DefaultParagraphFont"/>
    <w:uiPriority w:val="99"/>
    <w:semiHidden w:val="1"/>
    <w:unhideWhenUsed w:val="1"/>
    <w:rsid w:val="005A4625"/>
    <w:rPr>
      <w:vertAlign w:val="superscript"/>
    </w:rPr>
  </w:style>
  <w:style w:type="paragraph" w:styleId="Subtitle">
    <w:name w:val="Subtitle"/>
    <w:basedOn w:val="Normal"/>
    <w:next w:val="Normal"/>
    <w:pPr>
      <w:keepNext w:val="1"/>
      <w:keepLines w:val="1"/>
      <w:spacing w:after="320" w:line="276" w:lineRule="auto"/>
    </w:pPr>
    <w:rPr>
      <w:rFonts w:ascii="Arial" w:cs="Arial" w:eastAsia="Arial" w:hAnsi="Arial"/>
      <w:color w:val="666666"/>
      <w:sz w:val="30"/>
      <w:szCs w:val="30"/>
    </w:rPr>
  </w:style>
  <w:style w:type="table" w:styleId="Table1">
    <w:basedOn w:val="TableNormal"/>
    <w:tblPr>
      <w:tblStyleRowBandSize w:val="1"/>
      <w:tblStyleColBandSize w:val="1"/>
      <w:tblCellMar>
        <w:top w:w="57.0" w:type="dxa"/>
        <w:left w:w="57.0" w:type="dxa"/>
        <w:bottom w:w="57.0" w:type="dxa"/>
        <w:right w:w="57.0" w:type="dxa"/>
      </w:tblCellMar>
    </w:tblPr>
  </w:style>
  <w:style w:type="table" w:styleId="Table2">
    <w:basedOn w:val="TableNormal"/>
    <w:tblPr>
      <w:tblStyleRowBandSize w:val="1"/>
      <w:tblStyleColBandSize w:val="1"/>
      <w:tblCellMar>
        <w:top w:w="45.0" w:type="dxa"/>
        <w:left w:w="57.0" w:type="dxa"/>
        <w:bottom w:w="45.0" w:type="dxa"/>
        <w:right w:w="57.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valuechain@bom.gov.au" TargetMode="External"/><Relationship Id="rId11" Type="http://schemas.openxmlformats.org/officeDocument/2006/relationships/hyperlink" Target="https://drive.google.com/drive/folders/1k46wPcVtIJarHB55HCedTu-bI9-AE-oT?usp=sharing" TargetMode="External"/><Relationship Id="rId10" Type="http://schemas.openxmlformats.org/officeDocument/2006/relationships/hyperlink" Target="https://docs.google.com/document/d/1xZENrxLcn3250z-cANHpqRtU9gK7OQxj/edit?usp=sharing&amp;ouid=106255653981108702821&amp;rtpof=true&amp;sd=true" TargetMode="External"/><Relationship Id="rId21" Type="http://schemas.openxmlformats.org/officeDocument/2006/relationships/hyperlink" Target="https://www.undrr.org/publication/hazard-information-profiles-supplement-undrr-isc-hazard-definition-classification" TargetMode="External"/><Relationship Id="rId13" Type="http://schemas.openxmlformats.org/officeDocument/2006/relationships/hyperlink" Target="https://docs.google.com/document/d/1f5ldjmMOzuLesf88py8EbbxQB2I7A4x5pdCZx-5yqQU/edit?usp=sharing" TargetMode="External"/><Relationship Id="rId12" Type="http://schemas.openxmlformats.org/officeDocument/2006/relationships/hyperlink" Target="https://drive.google.com/drive/folders/1k46wPcVtIJarHB55HCedTu-bI9-AE-o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5" Type="http://schemas.openxmlformats.org/officeDocument/2006/relationships/hyperlink" Target="http://hiweather.net/Uploads/keditor/file/20211108/20211108120611_16170.pdf" TargetMode="External"/><Relationship Id="rId14" Type="http://schemas.openxmlformats.org/officeDocument/2006/relationships/hyperlink" Target="mailto:valuechain@bom.gov.au" TargetMode="External"/><Relationship Id="rId17" Type="http://schemas.openxmlformats.org/officeDocument/2006/relationships/hyperlink" Target="https://docs.google.com/document/d/1_o4OS6d1qXlxccjF5mxYKKPzwrI4GiHz/edit?usp=sharing&amp;ouid=106255653981108702821&amp;rtpof=true&amp;sd=true" TargetMode="External"/><Relationship Id="rId16" Type="http://schemas.openxmlformats.org/officeDocument/2006/relationships/hyperlink" Target="https://docs.google.com/document/d/1xZENrxLcn3250z-cANHpqRtU9gK7OQxj/edit?usp=sharing&amp;ouid=106255653981108702821&amp;rtpof=true&amp;sd=true" TargetMode="External"/><Relationship Id="rId5" Type="http://schemas.openxmlformats.org/officeDocument/2006/relationships/numbering" Target="numbering.xml"/><Relationship Id="rId19" Type="http://schemas.openxmlformats.org/officeDocument/2006/relationships/hyperlink" Target="https://drive.google.com/drive/folders/1k46wPcVtIJarHB55HCedTu-bI9-AE-oT?usp=sharing" TargetMode="External"/><Relationship Id="rId6" Type="http://schemas.openxmlformats.org/officeDocument/2006/relationships/styles" Target="styles.xml"/><Relationship Id="rId18" Type="http://schemas.openxmlformats.org/officeDocument/2006/relationships/hyperlink" Target="mailto:valuechain@bom.gov.au" TargetMode="External"/><Relationship Id="rId7" Type="http://schemas.openxmlformats.org/officeDocument/2006/relationships/customXml" Target="../customXML/item1.xml"/><Relationship Id="rId8" Type="http://schemas.openxmlformats.org/officeDocument/2006/relationships/hyperlink" Target="http://hiweather.net/Lists/130.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docs.google.com/document/d/1xZENrxLcn3250z-cANHpqRtU9gK7OQxj/edit?usp=sharing&amp;ouid=106255653981108702821&amp;rtpof=true&amp;sd=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Vrx/Q0iyc8tZBdSi0CGZQYL8vw==">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2021-05-30T07:28:00Z</dcterms:created>
  <dc:creator>Golding, Brian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0x01010023C83C168866DC4F8C2D3EB5EC147424</vt:lpwstr>
  </property>
</Properties>
</file>